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1A27778E"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#1</w:t>
      </w:r>
      <w:r w:rsidR="00311999">
        <w:rPr>
          <w:rFonts w:ascii="Times New Roman" w:hAnsi="Times New Roman"/>
          <w:sz w:val="24"/>
          <w:szCs w:val="24"/>
        </w:rPr>
        <w:t>1</w:t>
      </w:r>
      <w:r w:rsidR="006902CB">
        <w:rPr>
          <w:rFonts w:ascii="Times New Roman" w:hAnsi="Times New Roman" w:hint="eastAsia"/>
          <w:sz w:val="24"/>
          <w:szCs w:val="24"/>
          <w:lang w:eastAsia="zh-CN"/>
        </w:rPr>
        <w:t>1</w:t>
      </w:r>
      <w:r w:rsidRPr="00A45D97">
        <w:rPr>
          <w:rFonts w:ascii="Times New Roman" w:hAnsi="Times New Roman"/>
          <w:sz w:val="24"/>
          <w:szCs w:val="24"/>
        </w:rPr>
        <w:tab/>
      </w:r>
      <w:r w:rsidRPr="002A1ABF">
        <w:rPr>
          <w:rFonts w:ascii="Times New Roman" w:hAnsi="Times New Roman"/>
          <w:sz w:val="24"/>
          <w:szCs w:val="24"/>
        </w:rPr>
        <w:t>R4-2</w:t>
      </w:r>
      <w:r w:rsidR="002A1ABF" w:rsidRPr="002A1ABF">
        <w:rPr>
          <w:rFonts w:ascii="Times New Roman" w:hAnsi="Times New Roman"/>
          <w:sz w:val="24"/>
          <w:szCs w:val="24"/>
        </w:rPr>
        <w:t>4</w:t>
      </w:r>
      <w:r w:rsidR="005D4CE5">
        <w:rPr>
          <w:rFonts w:ascii="Times New Roman" w:hAnsi="Times New Roman"/>
          <w:sz w:val="24"/>
          <w:szCs w:val="24"/>
        </w:rPr>
        <w:t>0</w:t>
      </w:r>
      <w:r w:rsidR="00F158B8">
        <w:rPr>
          <w:rFonts w:ascii="Times New Roman" w:hAnsi="Times New Roman"/>
          <w:sz w:val="24"/>
          <w:szCs w:val="24"/>
        </w:rPr>
        <w:t>7878</w:t>
      </w:r>
    </w:p>
    <w:p w14:paraId="467D6FB4" w14:textId="51035C82" w:rsidR="007C3BDB" w:rsidRPr="00F158B8" w:rsidRDefault="003F36A6" w:rsidP="005A775D">
      <w:pPr>
        <w:pStyle w:val="af3"/>
        <w:tabs>
          <w:tab w:val="right" w:pos="9781"/>
          <w:tab w:val="right" w:pos="13323"/>
        </w:tabs>
        <w:spacing w:before="60" w:after="60"/>
        <w:outlineLvl w:val="0"/>
        <w:rPr>
          <w:rFonts w:ascii="Times New Roman" w:hAnsi="Times New Roman"/>
          <w:sz w:val="24"/>
          <w:szCs w:val="24"/>
        </w:rPr>
      </w:pPr>
      <w:bookmarkStart w:id="1" w:name="_GoBack"/>
      <w:bookmarkEnd w:id="0"/>
      <w:bookmarkEnd w:id="1"/>
      <w:r w:rsidRPr="00F158B8">
        <w:rPr>
          <w:rFonts w:ascii="Times New Roman" w:hAnsi="Times New Roman"/>
          <w:sz w:val="24"/>
          <w:szCs w:val="24"/>
        </w:rPr>
        <w:t>Fukuoka City</w:t>
      </w:r>
      <w:r w:rsidR="00767880" w:rsidRPr="00F158B8">
        <w:rPr>
          <w:rFonts w:ascii="Times New Roman" w:hAnsi="Times New Roman"/>
          <w:sz w:val="24"/>
          <w:szCs w:val="24"/>
        </w:rPr>
        <w:t xml:space="preserve">, </w:t>
      </w:r>
      <w:r w:rsidRPr="00F158B8">
        <w:rPr>
          <w:rFonts w:ascii="Times New Roman" w:hAnsi="Times New Roman"/>
          <w:sz w:val="24"/>
          <w:szCs w:val="24"/>
        </w:rPr>
        <w:t>Fukuoka, Japan</w:t>
      </w:r>
      <w:r w:rsidR="00767880" w:rsidRPr="00F158B8">
        <w:rPr>
          <w:rFonts w:ascii="Times New Roman" w:hAnsi="Times New Roman"/>
          <w:sz w:val="24"/>
          <w:szCs w:val="24"/>
        </w:rPr>
        <w:t xml:space="preserve">, </w:t>
      </w:r>
      <w:r w:rsidRPr="00F158B8">
        <w:rPr>
          <w:rFonts w:ascii="Times New Roman" w:hAnsi="Times New Roman"/>
          <w:sz w:val="24"/>
          <w:szCs w:val="24"/>
        </w:rPr>
        <w:t>20</w:t>
      </w:r>
      <w:r w:rsidRPr="00F158B8">
        <w:rPr>
          <w:rFonts w:ascii="Times New Roman" w:hAnsi="Times New Roman"/>
          <w:sz w:val="24"/>
          <w:szCs w:val="24"/>
          <w:vertAlign w:val="superscript"/>
        </w:rPr>
        <w:t>th</w:t>
      </w:r>
      <w:r w:rsidR="00767880" w:rsidRPr="00F158B8">
        <w:rPr>
          <w:rFonts w:ascii="Times New Roman" w:hAnsi="Times New Roman"/>
          <w:sz w:val="24"/>
          <w:szCs w:val="24"/>
        </w:rPr>
        <w:t xml:space="preserve"> – </w:t>
      </w:r>
      <w:r w:rsidRPr="00F158B8">
        <w:rPr>
          <w:rFonts w:ascii="Times New Roman" w:hAnsi="Times New Roman"/>
          <w:sz w:val="24"/>
          <w:szCs w:val="24"/>
        </w:rPr>
        <w:t>24</w:t>
      </w:r>
      <w:r w:rsidRPr="00F158B8">
        <w:rPr>
          <w:rFonts w:ascii="Times New Roman" w:hAnsi="Times New Roman"/>
          <w:sz w:val="24"/>
          <w:szCs w:val="24"/>
          <w:vertAlign w:val="superscript"/>
        </w:rPr>
        <w:t>th</w:t>
      </w:r>
      <w:r w:rsidRPr="00F158B8">
        <w:rPr>
          <w:rFonts w:ascii="Times New Roman" w:hAnsi="Times New Roman"/>
          <w:sz w:val="24"/>
          <w:szCs w:val="24"/>
        </w:rPr>
        <w:t xml:space="preserve"> May</w:t>
      </w:r>
      <w:r w:rsidR="00767880" w:rsidRPr="00F158B8">
        <w:rPr>
          <w:rFonts w:ascii="Times New Roman" w:hAnsi="Times New Roman"/>
          <w:sz w:val="24"/>
          <w:szCs w:val="24"/>
        </w:rPr>
        <w:t>, 2024</w:t>
      </w:r>
    </w:p>
    <w:p w14:paraId="2C1C61A8" w14:textId="2582A540" w:rsidR="00CC5B11" w:rsidRPr="00A45D97" w:rsidRDefault="00CC5B11" w:rsidP="00CC5B11">
      <w:pPr>
        <w:tabs>
          <w:tab w:val="left" w:pos="1985"/>
        </w:tabs>
        <w:spacing w:before="60" w:after="60"/>
        <w:rPr>
          <w:rFonts w:ascii="Times New Roman" w:eastAsia="宋体" w:hAnsi="Times New Roman" w:cs="Times New Roman"/>
          <w:b/>
        </w:rPr>
      </w:pPr>
      <w:r w:rsidRPr="00F158B8">
        <w:rPr>
          <w:rFonts w:ascii="Times New Roman" w:eastAsia="宋体" w:hAnsi="Times New Roman" w:cs="Times New Roman"/>
          <w:b/>
        </w:rPr>
        <w:t>Agenda Item:</w:t>
      </w:r>
      <w:r w:rsidRPr="00F158B8">
        <w:rPr>
          <w:rFonts w:ascii="Times New Roman" w:eastAsia="宋体" w:hAnsi="Times New Roman" w:cs="Times New Roman"/>
          <w:b/>
        </w:rPr>
        <w:tab/>
      </w:r>
      <w:r w:rsidR="000D08ED" w:rsidRPr="00F158B8">
        <w:rPr>
          <w:rFonts w:ascii="Times New Roman" w:eastAsia="宋体" w:hAnsi="Times New Roman" w:cs="Times New Roman"/>
          <w:b/>
        </w:rPr>
        <w:t>7</w:t>
      </w:r>
      <w:r w:rsidRPr="00F158B8">
        <w:rPr>
          <w:rFonts w:ascii="Times New Roman" w:eastAsia="宋体" w:hAnsi="Times New Roman" w:cs="Times New Roman"/>
          <w:b/>
        </w:rPr>
        <w:t>.</w:t>
      </w:r>
      <w:r w:rsidR="00E31D39" w:rsidRPr="00F158B8">
        <w:rPr>
          <w:rFonts w:ascii="Times New Roman" w:eastAsia="宋体" w:hAnsi="Times New Roman" w:cs="Times New Roman"/>
          <w:b/>
        </w:rPr>
        <w:t>1</w:t>
      </w:r>
      <w:r w:rsidR="00C43C41" w:rsidRPr="00F158B8">
        <w:rPr>
          <w:rFonts w:ascii="Times New Roman" w:eastAsia="宋体" w:hAnsi="Times New Roman" w:cs="Times New Roman"/>
          <w:b/>
        </w:rPr>
        <w:t>2</w:t>
      </w:r>
      <w:r w:rsidRPr="00F158B8">
        <w:rPr>
          <w:rFonts w:ascii="Times New Roman" w:eastAsia="宋体" w:hAnsi="Times New Roman" w:cs="Times New Roman"/>
          <w:b/>
        </w:rPr>
        <w:t>.</w:t>
      </w:r>
      <w:r w:rsidR="000D08ED" w:rsidRPr="00F158B8">
        <w:rPr>
          <w:rFonts w:ascii="Times New Roman" w:eastAsia="宋体" w:hAnsi="Times New Roman" w:cs="Times New Roman"/>
          <w:b/>
        </w:rPr>
        <w:t>1</w:t>
      </w:r>
      <w:r w:rsidR="00933040" w:rsidRPr="00F158B8">
        <w:rPr>
          <w:rFonts w:ascii="Times New Roman" w:eastAsia="宋体" w:hAnsi="Times New Roman" w:cs="Times New Roman"/>
          <w:b/>
        </w:rPr>
        <w:t>.</w:t>
      </w:r>
      <w:r w:rsidR="000D08ED" w:rsidRPr="00F158B8">
        <w:rPr>
          <w:rFonts w:ascii="Times New Roman" w:eastAsia="宋体" w:hAnsi="Times New Roman" w:cs="Times New Roman"/>
          <w:b/>
        </w:rPr>
        <w:t>4</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3FC794C7"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D53242">
        <w:rPr>
          <w:rFonts w:ascii="Times New Roman" w:hAnsi="Times New Roman" w:cs="Times New Roman"/>
          <w:b/>
          <w:lang w:eastAsia="ja-JP"/>
        </w:rPr>
        <w:t>core requirements for</w:t>
      </w:r>
      <w:r w:rsidR="00036864">
        <w:rPr>
          <w:rFonts w:ascii="Times New Roman" w:hAnsi="Times New Roman" w:cs="Times New Roman"/>
          <w:b/>
          <w:lang w:eastAsia="ja-JP"/>
        </w:rPr>
        <w:t xml:space="preserve"> </w:t>
      </w:r>
      <w:proofErr w:type="spellStart"/>
      <w:r w:rsidR="00036864">
        <w:rPr>
          <w:rFonts w:ascii="Times New Roman" w:hAnsi="Times New Roman" w:cs="Times New Roman"/>
          <w:b/>
          <w:lang w:eastAsia="ja-JP"/>
        </w:rPr>
        <w:t>redCap</w:t>
      </w:r>
      <w:proofErr w:type="spellEnd"/>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r w:rsidR="003B3052">
        <w:rPr>
          <w:rFonts w:ascii="Times New Roman" w:hAnsi="Times New Roman" w:cs="Times New Roman"/>
          <w:b/>
          <w:lang w:eastAsia="ja-JP"/>
        </w:rPr>
        <w:t xml:space="preserve"> and PRS bandwidth aggregation</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0067C7BE" w:rsidR="00D553F8" w:rsidRPr="007A425D" w:rsidRDefault="00B2402F" w:rsidP="00B662C7">
      <w:pPr>
        <w:pStyle w:val="a6"/>
        <w:rPr>
          <w:rFonts w:ascii="Times New Roman" w:eastAsiaTheme="minorEastAsia" w:hAnsi="Times New Roman" w:cs="Times New Roman"/>
          <w:lang w:val="en-GB"/>
        </w:rPr>
      </w:pPr>
      <w:r w:rsidRPr="005D7BB0">
        <w:rPr>
          <w:rFonts w:ascii="Times New Roman" w:hAnsi="Times New Roman" w:cs="Times New Roman"/>
          <w:lang w:val="en-GB"/>
        </w:rPr>
        <w:t xml:space="preserve">As per the </w:t>
      </w:r>
      <w:r w:rsidR="00C63635" w:rsidRPr="005D7BB0">
        <w:rPr>
          <w:rFonts w:ascii="Times New Roman" w:hAnsi="Times New Roman" w:cs="Times New Roman"/>
          <w:lang w:val="en-GB"/>
        </w:rPr>
        <w:t>conclusion</w:t>
      </w:r>
      <w:r w:rsidR="00580617">
        <w:rPr>
          <w:rFonts w:ascii="Times New Roman" w:hAnsi="Times New Roman" w:cs="Times New Roman"/>
          <w:lang w:val="en-GB"/>
        </w:rPr>
        <w:t>s</w:t>
      </w:r>
      <w:r w:rsidR="00C63635" w:rsidRPr="005D7BB0">
        <w:rPr>
          <w:rFonts w:ascii="Times New Roman" w:hAnsi="Times New Roman" w:cs="Times New Roman"/>
          <w:lang w:val="en-GB"/>
        </w:rPr>
        <w:t xml:space="preserve"> reached in previous meeting [1]</w:t>
      </w:r>
      <w:r w:rsidR="00C63635" w:rsidRPr="005D7BB0">
        <w:rPr>
          <w:rFonts w:ascii="Times New Roman" w:hAnsi="Times New Roman" w:cs="Times New Roman"/>
          <w:szCs w:val="20"/>
        </w:rPr>
        <w:t>,</w:t>
      </w:r>
      <w:r w:rsidR="007A425D" w:rsidRPr="005D7BB0">
        <w:rPr>
          <w:rFonts w:ascii="Times New Roman" w:hAnsi="Times New Roman" w:cs="Times New Roman"/>
          <w:szCs w:val="20"/>
        </w:rPr>
        <w:t xml:space="preserve"> </w:t>
      </w:r>
      <w:r w:rsidR="00C63635" w:rsidRPr="005D7BB0">
        <w:rPr>
          <w:rFonts w:ascii="Times New Roman" w:hAnsi="Times New Roman" w:cs="Times New Roman"/>
          <w:szCs w:val="20"/>
        </w:rPr>
        <w:t>t</w:t>
      </w:r>
      <w:r w:rsidR="00224C39" w:rsidRPr="005D7BB0">
        <w:rPr>
          <w:rFonts w:ascii="Times New Roman" w:hAnsi="Times New Roman" w:cs="Times New Roman"/>
          <w:szCs w:val="20"/>
        </w:rPr>
        <w:t>his contribution will provide our further considerations</w:t>
      </w:r>
      <w:r w:rsidR="007868B8" w:rsidRPr="005D7BB0">
        <w:rPr>
          <w:rFonts w:ascii="Times New Roman" w:hAnsi="Times New Roman" w:cs="Times New Roman"/>
          <w:szCs w:val="20"/>
        </w:rPr>
        <w:t xml:space="preserve"> on the </w:t>
      </w:r>
      <w:r w:rsidR="00C63635" w:rsidRPr="005D7BB0">
        <w:rPr>
          <w:rFonts w:ascii="Times New Roman" w:hAnsi="Times New Roman" w:cs="Times New Roman"/>
          <w:szCs w:val="20"/>
        </w:rPr>
        <w:t>maintenance issues</w:t>
      </w:r>
      <w:r w:rsidR="002E66DA" w:rsidRPr="005D7BB0">
        <w:rPr>
          <w:rFonts w:ascii="Times New Roman" w:hAnsi="Times New Roman" w:cs="Times New Roman"/>
          <w:szCs w:val="20"/>
        </w:rPr>
        <w:t xml:space="preserve"> of </w:t>
      </w:r>
      <w:proofErr w:type="spellStart"/>
      <w:r w:rsidR="00953CF0" w:rsidRPr="00535705">
        <w:rPr>
          <w:rFonts w:ascii="Times New Roman" w:hAnsi="Times New Roman" w:cs="Times New Roman"/>
          <w:szCs w:val="20"/>
        </w:rPr>
        <w:t>redCap</w:t>
      </w:r>
      <w:proofErr w:type="spellEnd"/>
      <w:r w:rsidR="002E66DA" w:rsidRPr="00535705">
        <w:rPr>
          <w:rFonts w:ascii="Times New Roman" w:hAnsi="Times New Roman" w:cs="Times New Roman"/>
          <w:szCs w:val="20"/>
        </w:rPr>
        <w:t xml:space="preserve"> positioning</w:t>
      </w:r>
      <w:r w:rsidR="00EF250B" w:rsidRPr="00535705">
        <w:rPr>
          <w:rFonts w:ascii="Times New Roman" w:hAnsi="Times New Roman" w:cs="Times New Roman"/>
          <w:szCs w:val="20"/>
        </w:rPr>
        <w:t xml:space="preserve"> and PRS/SRS bandwidth aggregation</w:t>
      </w:r>
      <w:r w:rsidR="00224C39" w:rsidRPr="00535705">
        <w:rPr>
          <w:rFonts w:ascii="Times New Roman" w:hAnsi="Times New Roman" w:cs="Times New Roman"/>
          <w:szCs w:val="20"/>
        </w:rPr>
        <w:t>.</w:t>
      </w:r>
    </w:p>
    <w:p w14:paraId="6C4244F2" w14:textId="5D81D247"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p w14:paraId="586CCB61" w14:textId="3D167AD5" w:rsidR="0089257A" w:rsidRPr="0089257A" w:rsidRDefault="0089257A" w:rsidP="00415439">
      <w:pPr>
        <w:pStyle w:val="21"/>
      </w:pPr>
      <w:r w:rsidRPr="00EF250B">
        <w:t xml:space="preserve">2.1 </w:t>
      </w:r>
      <w:r w:rsidR="00415439" w:rsidRPr="00EF250B">
        <w:t>R</w:t>
      </w:r>
      <w:r w:rsidRPr="00EF250B">
        <w:t>ed</w:t>
      </w:r>
      <w:r w:rsidR="00415439" w:rsidRPr="00EF250B">
        <w:t>C</w:t>
      </w:r>
      <w:r w:rsidRPr="00EF250B">
        <w:t xml:space="preserve">ap </w:t>
      </w:r>
      <w:r w:rsidRPr="00EF250B">
        <w:rPr>
          <w:rStyle w:val="22"/>
        </w:rPr>
        <w:t>positioning</w:t>
      </w:r>
    </w:p>
    <w:tbl>
      <w:tblPr>
        <w:tblStyle w:val="afc"/>
        <w:tblW w:w="0" w:type="auto"/>
        <w:tblLook w:val="04A0" w:firstRow="1" w:lastRow="0" w:firstColumn="1" w:lastColumn="0" w:noHBand="0" w:noVBand="1"/>
      </w:tblPr>
      <w:tblGrid>
        <w:gridCol w:w="9629"/>
      </w:tblGrid>
      <w:tr w:rsidR="00666C53" w:rsidRPr="00953CF0" w14:paraId="1D097470" w14:textId="77777777" w:rsidTr="00563B5D">
        <w:tc>
          <w:tcPr>
            <w:tcW w:w="9629" w:type="dxa"/>
          </w:tcPr>
          <w:p w14:paraId="274F66CE" w14:textId="77777777" w:rsidR="00953CF0" w:rsidRPr="00953CF0" w:rsidRDefault="00953CF0" w:rsidP="007777CE">
            <w:pPr>
              <w:overflowPunct w:val="0"/>
              <w:autoSpaceDE w:val="0"/>
              <w:autoSpaceDN w:val="0"/>
              <w:adjustRightInd w:val="0"/>
              <w:spacing w:after="0" w:line="240" w:lineRule="auto"/>
              <w:textAlignment w:val="baseline"/>
              <w:rPr>
                <w:rFonts w:ascii="Times New Roman" w:hAnsi="Times New Roman" w:cs="Times New Roman"/>
                <w:b/>
                <w:i/>
                <w:iCs/>
                <w:sz w:val="20"/>
                <w:szCs w:val="20"/>
                <w:u w:val="single"/>
              </w:rPr>
            </w:pPr>
            <w:r w:rsidRPr="00953CF0">
              <w:rPr>
                <w:rFonts w:ascii="Times New Roman" w:hAnsi="Times New Roman" w:cs="Times New Roman"/>
                <w:b/>
                <w:sz w:val="20"/>
                <w:szCs w:val="20"/>
                <w:u w:val="single"/>
                <w:lang w:eastAsia="ko-KR"/>
              </w:rPr>
              <w:t>Issue 2-1-1: Number of hops within a single MG occasion</w:t>
            </w:r>
            <w:r w:rsidRPr="00953CF0">
              <w:rPr>
                <w:rFonts w:ascii="Times New Roman" w:hAnsi="Times New Roman" w:cs="Times New Roman"/>
                <w:b/>
                <w:i/>
                <w:iCs/>
                <w:sz w:val="20"/>
                <w:szCs w:val="20"/>
                <w:u w:val="single"/>
              </w:rPr>
              <w:t xml:space="preserve"> </w:t>
            </w:r>
          </w:p>
          <w:p w14:paraId="2C27C15B" w14:textId="77777777" w:rsidR="00953CF0" w:rsidRPr="00953CF0" w:rsidRDefault="00953CF0" w:rsidP="007777CE">
            <w:pPr>
              <w:spacing w:beforeLines="50" w:before="120" w:after="0" w:line="240" w:lineRule="auto"/>
              <w:rPr>
                <w:rFonts w:ascii="Times New Roman" w:hAnsi="Times New Roman" w:cs="Times New Roman"/>
                <w:i/>
                <w:sz w:val="20"/>
                <w:szCs w:val="20"/>
                <w:lang w:eastAsia="zh-CN"/>
              </w:rPr>
            </w:pPr>
            <w:r w:rsidRPr="00953CF0">
              <w:rPr>
                <w:rFonts w:ascii="Times New Roman" w:hAnsi="Times New Roman" w:cs="Times New Roman"/>
                <w:i/>
                <w:sz w:val="20"/>
                <w:szCs w:val="20"/>
                <w:lang w:eastAsia="zh-CN"/>
              </w:rPr>
              <w:t>Agreements</w:t>
            </w:r>
          </w:p>
          <w:p w14:paraId="0C3195B5" w14:textId="77777777" w:rsidR="00953CF0" w:rsidRPr="00953CF0" w:rsidRDefault="00953CF0" w:rsidP="007777CE">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953CF0">
              <w:rPr>
                <w:rFonts w:ascii="Times New Roman" w:hAnsi="Times New Roman" w:cs="Times New Roman"/>
                <w:sz w:val="20"/>
                <w:szCs w:val="20"/>
              </w:rPr>
              <w:t>The requirements shall support the following Rx frequency hopping cases:</w:t>
            </w:r>
          </w:p>
          <w:p w14:paraId="6548E578" w14:textId="77777777" w:rsidR="00953CF0" w:rsidRPr="00953CF0" w:rsidRDefault="00953CF0" w:rsidP="007777CE">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953CF0">
              <w:rPr>
                <w:rFonts w:ascii="Times New Roman" w:hAnsi="Times New Roman" w:cs="Times New Roman"/>
                <w:sz w:val="20"/>
                <w:szCs w:val="20"/>
              </w:rPr>
              <w:t>1 hop per slot</w:t>
            </w:r>
          </w:p>
          <w:p w14:paraId="38980695" w14:textId="77777777" w:rsidR="00953CF0" w:rsidRPr="00953CF0" w:rsidRDefault="00953CF0" w:rsidP="007777CE">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953CF0">
              <w:rPr>
                <w:rFonts w:ascii="Times New Roman" w:hAnsi="Times New Roman" w:cs="Times New Roman"/>
                <w:sz w:val="20"/>
                <w:szCs w:val="20"/>
              </w:rPr>
              <w:t>2 hops per slot</w:t>
            </w:r>
          </w:p>
          <w:p w14:paraId="61B2E6DC" w14:textId="3B4161BD" w:rsidR="00953CF0" w:rsidRPr="00953CF0" w:rsidRDefault="00953CF0" w:rsidP="007777CE">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lang w:eastAsia="zh-CN"/>
              </w:rPr>
            </w:pPr>
            <w:r w:rsidRPr="00953CF0">
              <w:rPr>
                <w:rFonts w:ascii="Times New Roman" w:hAnsi="Times New Roman" w:cs="Times New Roman"/>
                <w:sz w:val="20"/>
                <w:szCs w:val="20"/>
              </w:rPr>
              <w:t>1 hop every 2 slots</w:t>
            </w:r>
          </w:p>
          <w:p w14:paraId="32FE7229" w14:textId="77777777" w:rsidR="00953CF0" w:rsidRPr="00953CF0" w:rsidRDefault="00953CF0" w:rsidP="007777CE">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953CF0">
              <w:rPr>
                <w:rFonts w:ascii="Times New Roman" w:hAnsi="Times New Roman" w:cs="Times New Roman"/>
                <w:sz w:val="20"/>
                <w:szCs w:val="20"/>
              </w:rPr>
              <w:t>The number of Rx hops measured by the UE in a MG instance is given by</w:t>
            </w:r>
          </w:p>
          <w:p w14:paraId="666E5480" w14:textId="77777777" w:rsidR="00953CF0" w:rsidRPr="00953CF0" w:rsidRDefault="00C36D84" w:rsidP="007777CE">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lang w:val="sv-SE"/>
              </w:rPr>
            </w:pPr>
            <m:oMath>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hops</m:t>
                  </m:r>
                </m:sub>
              </m:sSub>
              <m:r>
                <m:rPr>
                  <m:sty m:val="p"/>
                </m:rPr>
                <w:rPr>
                  <w:rFonts w:ascii="Cambria Math" w:hAnsi="Cambria Math" w:cs="Times New Roman"/>
                  <w:sz w:val="20"/>
                  <w:szCs w:val="20"/>
                  <w:lang w:val="sv-SE"/>
                </w:rPr>
                <m:t>=</m:t>
              </m:r>
              <m:r>
                <m:rPr>
                  <m:nor/>
                </m:rPr>
                <w:rPr>
                  <w:rFonts w:ascii="Times New Roman" w:hAnsi="Times New Roman" w:cs="Times New Roman"/>
                  <w:sz w:val="20"/>
                  <w:szCs w:val="20"/>
                  <w:lang w:val="sv-SE"/>
                </w:rPr>
                <m:t>min</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hops,effect</m:t>
                      </m:r>
                    </m:sub>
                  </m:sSub>
                  <m:r>
                    <m:rPr>
                      <m:sty m:val="p"/>
                    </m:rPr>
                    <w:rPr>
                      <w:rFonts w:ascii="Cambria Math" w:hAnsi="Cambria Math" w:cs="Times New Roman"/>
                      <w:sz w:val="20"/>
                      <w:szCs w:val="20"/>
                      <w:lang w:val="sv-SE"/>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hops, max</m:t>
                      </m:r>
                    </m:sub>
                  </m:sSub>
                </m:e>
              </m:d>
            </m:oMath>
          </w:p>
          <w:p w14:paraId="31ACA8E3" w14:textId="77777777" w:rsidR="00953CF0" w:rsidRPr="00953CF0" w:rsidRDefault="00953CF0" w:rsidP="007777CE">
            <w:pPr>
              <w:overflowPunct w:val="0"/>
              <w:autoSpaceDE w:val="0"/>
              <w:autoSpaceDN w:val="0"/>
              <w:adjustRightInd w:val="0"/>
              <w:spacing w:after="0" w:line="240" w:lineRule="auto"/>
              <w:ind w:left="948" w:firstLine="132"/>
              <w:textAlignment w:val="baseline"/>
              <w:rPr>
                <w:rFonts w:ascii="Times New Roman" w:hAnsi="Times New Roman" w:cs="Times New Roman"/>
                <w:sz w:val="20"/>
                <w:szCs w:val="20"/>
              </w:rPr>
            </w:pPr>
            <w:r w:rsidRPr="00953CF0">
              <w:rPr>
                <w:rFonts w:ascii="Times New Roman" w:hAnsi="Times New Roman" w:cs="Times New Roman"/>
                <w:sz w:val="20"/>
                <w:szCs w:val="20"/>
              </w:rPr>
              <w:t>where</w:t>
            </w:r>
          </w:p>
          <w:p w14:paraId="47D7E601" w14:textId="77777777" w:rsidR="00953CF0" w:rsidRPr="00953CF0" w:rsidRDefault="00C36D84" w:rsidP="007777CE">
            <w:pPr>
              <w:numPr>
                <w:ilvl w:val="2"/>
                <w:numId w:val="28"/>
              </w:numPr>
              <w:overflowPunct w:val="0"/>
              <w:autoSpaceDE w:val="0"/>
              <w:autoSpaceDN w:val="0"/>
              <w:adjustRightInd w:val="0"/>
              <w:spacing w:after="0" w:line="240" w:lineRule="auto"/>
              <w:ind w:left="1800"/>
              <w:textAlignment w:val="baseline"/>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hops, max</m:t>
                  </m:r>
                </m:sub>
              </m:sSub>
            </m:oMath>
            <w:r w:rsidR="00953CF0" w:rsidRPr="00953CF0">
              <w:rPr>
                <w:rFonts w:ascii="Times New Roman" w:hAnsi="Times New Roman" w:cs="Times New Roman"/>
                <w:sz w:val="20"/>
                <w:szCs w:val="20"/>
              </w:rPr>
              <w:t xml:space="preserve"> is the maximum number of Rx hops signaled in the UE capability (FG 41-5-1).</w:t>
            </w:r>
          </w:p>
          <w:p w14:paraId="4299B033" w14:textId="7BBDEBA0" w:rsidR="00666C53" w:rsidRPr="00953CF0" w:rsidRDefault="00C36D84" w:rsidP="007777CE">
            <w:pPr>
              <w:numPr>
                <w:ilvl w:val="2"/>
                <w:numId w:val="28"/>
              </w:numPr>
              <w:overflowPunct w:val="0"/>
              <w:autoSpaceDE w:val="0"/>
              <w:autoSpaceDN w:val="0"/>
              <w:adjustRightInd w:val="0"/>
              <w:spacing w:after="0" w:line="240" w:lineRule="auto"/>
              <w:ind w:left="1800"/>
              <w:textAlignment w:val="baseline"/>
              <w:rPr>
                <w:rFonts w:ascii="Times New Roman" w:hAnsi="Times New Roman" w:cs="Times New Roman"/>
                <w:color w:val="FF0000"/>
                <w:sz w:val="20"/>
                <w:szCs w:val="20"/>
              </w:rPr>
            </w:pPr>
            <m:oMath>
              <m:sSub>
                <m:sSubPr>
                  <m:ctrlPr>
                    <w:rPr>
                      <w:rFonts w:ascii="Cambria Math" w:hAnsi="Cambria Math" w:cs="Times New Roman"/>
                      <w:color w:val="FF0000"/>
                      <w:sz w:val="20"/>
                      <w:szCs w:val="20"/>
                    </w:rPr>
                  </m:ctrlPr>
                </m:sSubPr>
                <m:e>
                  <m:r>
                    <m:rPr>
                      <m:sty m:val="p"/>
                    </m:rPr>
                    <w:rPr>
                      <w:rFonts w:ascii="Cambria Math" w:hAnsi="Cambria Math" w:cs="Times New Roman"/>
                      <w:color w:val="FF0000"/>
                      <w:sz w:val="20"/>
                      <w:szCs w:val="20"/>
                    </w:rPr>
                    <m:t>N</m:t>
                  </m:r>
                </m:e>
                <m:sub>
                  <m:r>
                    <m:rPr>
                      <m:sty m:val="p"/>
                    </m:rPr>
                    <w:rPr>
                      <w:rFonts w:ascii="Cambria Math" w:hAnsi="Cambria Math" w:cs="Times New Roman"/>
                      <w:color w:val="FF0000"/>
                      <w:sz w:val="20"/>
                      <w:szCs w:val="20"/>
                    </w:rPr>
                    <m:t>hops, effect</m:t>
                  </m:r>
                </m:sub>
              </m:sSub>
            </m:oMath>
            <w:r w:rsidR="00953CF0" w:rsidRPr="00953CF0">
              <w:rPr>
                <w:rFonts w:ascii="Times New Roman" w:hAnsi="Times New Roman" w:cs="Times New Roman"/>
                <w:color w:val="FF0000"/>
                <w:sz w:val="20"/>
                <w:szCs w:val="20"/>
              </w:rPr>
              <w:t xml:space="preserve"> is the effective number of Rx hops within a MG instance.</w:t>
            </w:r>
          </w:p>
        </w:tc>
      </w:tr>
      <w:tr w:rsidR="0084084A" w:rsidRPr="00953CF0" w14:paraId="7AECDCD9" w14:textId="77777777" w:rsidTr="00563B5D">
        <w:tc>
          <w:tcPr>
            <w:tcW w:w="9629" w:type="dxa"/>
          </w:tcPr>
          <w:p w14:paraId="6BE16A23" w14:textId="77777777" w:rsidR="0084084A" w:rsidRPr="00953CF0" w:rsidRDefault="0084084A" w:rsidP="007777CE">
            <w:pPr>
              <w:spacing w:before="120" w:after="0" w:line="240" w:lineRule="auto"/>
              <w:rPr>
                <w:rFonts w:ascii="Times New Roman" w:hAnsi="Times New Roman" w:cs="Times New Roman"/>
                <w:sz w:val="20"/>
                <w:szCs w:val="20"/>
                <w:lang w:eastAsia="zh-CN"/>
              </w:rPr>
            </w:pPr>
            <w:r w:rsidRPr="00953CF0">
              <w:rPr>
                <w:rFonts w:ascii="Times New Roman" w:hAnsi="Times New Roman" w:cs="Times New Roman"/>
                <w:sz w:val="20"/>
                <w:szCs w:val="20"/>
                <w:lang w:eastAsia="zh-CN"/>
              </w:rPr>
              <w:t xml:space="preserve">The number of hops within a single MG occasion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hop</m:t>
                  </m:r>
                </m:sub>
              </m:sSub>
            </m:oMath>
            <w:r w:rsidRPr="00953CF0">
              <w:rPr>
                <w:rFonts w:ascii="Times New Roman" w:hAnsi="Times New Roman" w:cs="Times New Roman"/>
                <w:sz w:val="20"/>
                <w:szCs w:val="20"/>
                <w:lang w:eastAsia="zh-CN"/>
              </w:rPr>
              <w:t xml:space="preserve"> is defined as</w:t>
            </w:r>
          </w:p>
          <w:p w14:paraId="41B1C3EA" w14:textId="77777777" w:rsidR="0084084A" w:rsidRPr="00953CF0" w:rsidRDefault="00C36D84" w:rsidP="007777CE">
            <w:pPr>
              <w:pStyle w:val="EQ"/>
              <w:spacing w:after="0" w:line="240" w:lineRule="auto"/>
              <w:rPr>
                <w:rFonts w:ascii="Times New Roman" w:hAnsi="Times New Roman" w:cs="Times New Roman"/>
                <w:sz w:val="20"/>
                <w:szCs w:val="20"/>
                <w:lang w:val="en-US" w:eastAsia="zh-CN"/>
              </w:rPr>
            </w:pPr>
            <m:oMathPara>
              <m:oMath>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hop</m:t>
                    </m:r>
                  </m:sub>
                </m:sSub>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min</m:t>
                </m:r>
                <m:d>
                  <m:dPr>
                    <m:ctrlPr>
                      <w:rPr>
                        <w:rFonts w:ascii="Cambria Math" w:hAnsi="Cambria Math" w:cs="Times New Roman"/>
                        <w:sz w:val="20"/>
                        <w:szCs w:val="20"/>
                        <w:lang w:val="en-US" w:eastAsia="zh-CN"/>
                      </w:rPr>
                    </m:ctrlPr>
                  </m:dPr>
                  <m:e>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val="sv-SE" w:eastAsia="zh-CN"/>
                          </w:rPr>
                          <m:t>h</m:t>
                        </m:r>
                        <m:r>
                          <w:rPr>
                            <w:rFonts w:ascii="Cambria Math" w:hAnsi="Cambria Math" w:cs="Times New Roman"/>
                            <w:sz w:val="20"/>
                            <w:szCs w:val="20"/>
                            <w:lang w:eastAsia="zh-CN"/>
                          </w:rPr>
                          <m:t>ops</m:t>
                        </m:r>
                        <m:r>
                          <m:rPr>
                            <m:sty m:val="p"/>
                          </m:rPr>
                          <w:rPr>
                            <w:rFonts w:ascii="Cambria Math" w:hAnsi="Cambria Math" w:cs="Times New Roman"/>
                            <w:sz w:val="20"/>
                            <w:szCs w:val="20"/>
                            <w:lang w:val="sv-SE" w:eastAsia="zh-CN"/>
                          </w:rPr>
                          <m:t>,</m:t>
                        </m:r>
                        <m:r>
                          <w:rPr>
                            <w:rFonts w:ascii="Cambria Math" w:hAnsi="Cambria Math" w:cs="Times New Roman"/>
                            <w:sz w:val="20"/>
                            <w:szCs w:val="20"/>
                            <w:lang w:eastAsia="zh-CN"/>
                          </w:rPr>
                          <m:t>effect</m:t>
                        </m:r>
                      </m:sub>
                    </m:sSub>
                    <m:r>
                      <m:rPr>
                        <m:sty m:val="p"/>
                      </m:rPr>
                      <w:rPr>
                        <w:rFonts w:ascii="Cambria Math" w:hAnsi="Cambria Math" w:cs="Times New Roman"/>
                        <w:sz w:val="20"/>
                        <w:szCs w:val="20"/>
                        <w:lang w:val="en-US" w:eastAsia="zh-CN"/>
                      </w:rPr>
                      <m:t>,</m:t>
                    </m:r>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hop</m:t>
                        </m:r>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max</m:t>
                        </m:r>
                      </m:sub>
                    </m:sSub>
                  </m:e>
                </m:d>
              </m:oMath>
            </m:oMathPara>
          </w:p>
          <w:p w14:paraId="5BB5C3F2" w14:textId="77777777" w:rsidR="0084084A" w:rsidRPr="00953CF0" w:rsidRDefault="0084084A" w:rsidP="007777CE">
            <w:pPr>
              <w:pStyle w:val="B2"/>
              <w:spacing w:after="0" w:line="240" w:lineRule="auto"/>
              <w:ind w:left="0" w:firstLine="0"/>
              <w:rPr>
                <w:rFonts w:cs="Times New Roman"/>
                <w:sz w:val="20"/>
                <w:szCs w:val="20"/>
                <w:lang w:eastAsia="zh-CN"/>
              </w:rPr>
            </w:pPr>
            <w:r w:rsidRPr="00953CF0">
              <w:rPr>
                <w:rFonts w:cs="Times New Roman"/>
                <w:sz w:val="20"/>
                <w:szCs w:val="20"/>
                <w:lang w:eastAsia="zh-CN"/>
              </w:rPr>
              <w:t xml:space="preserve">where </w:t>
            </w:r>
          </w:p>
          <w:p w14:paraId="672AEFE1" w14:textId="77777777" w:rsidR="0084084A" w:rsidRPr="00953CF0" w:rsidRDefault="0084084A" w:rsidP="007777CE">
            <w:pPr>
              <w:pStyle w:val="B1"/>
              <w:spacing w:after="0" w:line="240" w:lineRule="auto"/>
              <w:rPr>
                <w:rFonts w:cs="Times New Roman"/>
                <w:sz w:val="20"/>
                <w:szCs w:val="20"/>
              </w:rPr>
            </w:pPr>
            <w:r w:rsidRPr="00953CF0">
              <w:rPr>
                <w:rFonts w:cs="Times New Roman"/>
                <w:sz w:val="20"/>
                <w:szCs w:val="20"/>
              </w:rPr>
              <w:t xml:space="preserve"> -</w:t>
            </w:r>
            <w:r w:rsidRPr="00953CF0">
              <w:rPr>
                <w:rFonts w:cs="Times New Roman"/>
                <w:sz w:val="20"/>
                <w:szCs w:val="20"/>
              </w:rPr>
              <w:tab/>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N</m:t>
                  </m:r>
                </m:e>
                <m:sub>
                  <m:r>
                    <w:rPr>
                      <w:rFonts w:ascii="Cambria Math" w:hAnsi="Cambria Math" w:cs="Times New Roman"/>
                      <w:sz w:val="20"/>
                      <w:szCs w:val="20"/>
                      <w:lang w:val="en-US"/>
                    </w:rPr>
                    <m:t>hop,max</m:t>
                  </m:r>
                </m:sub>
              </m:sSub>
            </m:oMath>
            <w:r w:rsidRPr="00953CF0">
              <w:rPr>
                <w:rFonts w:cs="Times New Roman"/>
                <w:sz w:val="20"/>
                <w:szCs w:val="20"/>
              </w:rPr>
              <w:t xml:space="preserve"> is the maximum number of Rx hops signaled in the UE capability (FG 41-5-1)</w:t>
            </w:r>
          </w:p>
          <w:p w14:paraId="75418A30" w14:textId="77777777" w:rsidR="0084084A" w:rsidRPr="00953CF0" w:rsidRDefault="0084084A" w:rsidP="007777CE">
            <w:pPr>
              <w:pStyle w:val="B1"/>
              <w:spacing w:after="0" w:line="240" w:lineRule="auto"/>
              <w:rPr>
                <w:rFonts w:cs="Times New Roman"/>
                <w:sz w:val="20"/>
                <w:szCs w:val="20"/>
              </w:rPr>
            </w:pPr>
            <w:r w:rsidRPr="00953CF0">
              <w:rPr>
                <w:rFonts w:cs="Times New Roman"/>
                <w:sz w:val="20"/>
                <w:szCs w:val="20"/>
              </w:rPr>
              <w:t>-</w:t>
            </w:r>
            <w:r w:rsidRPr="00953CF0">
              <w:rPr>
                <w:rFonts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hops,effect</m:t>
                  </m:r>
                </m:sub>
              </m:sSub>
            </m:oMath>
            <w:r w:rsidRPr="00953CF0">
              <w:rPr>
                <w:rFonts w:cs="Times New Roman"/>
                <w:sz w:val="20"/>
                <w:szCs w:val="20"/>
              </w:rPr>
              <w:t xml:space="preserve"> is the effective number of Rx hops within a MG instance, </w:t>
            </w:r>
          </w:p>
          <w:p w14:paraId="6E5F5283" w14:textId="77777777" w:rsidR="0084084A" w:rsidRPr="00953CF0" w:rsidRDefault="0084084A" w:rsidP="007777CE">
            <w:pPr>
              <w:pStyle w:val="B2"/>
              <w:spacing w:after="0" w:line="240" w:lineRule="auto"/>
              <w:rPr>
                <w:rFonts w:cs="Times New Roman"/>
                <w:sz w:val="20"/>
                <w:szCs w:val="20"/>
                <w:lang w:eastAsia="zh-CN"/>
              </w:rPr>
            </w:pPr>
            <w:r w:rsidRPr="00953CF0">
              <w:rPr>
                <w:rFonts w:cs="Times New Roman"/>
                <w:sz w:val="20"/>
                <w:szCs w:val="20"/>
                <w:lang w:eastAsia="zh-CN"/>
              </w:rPr>
              <w:t>-</w:t>
            </w:r>
            <w:r w:rsidRPr="00953CF0">
              <w:rPr>
                <w:rFonts w:cs="Times New Roman"/>
                <w:sz w:val="20"/>
                <w:szCs w:val="20"/>
                <w:lang w:eastAsia="zh-CN"/>
              </w:rPr>
              <w:tab/>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hops</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effect</m:t>
                  </m:r>
                </m:sub>
              </m:sSub>
              <m:r>
                <m:rPr>
                  <m:sty m:val="p"/>
                </m:rPr>
                <w:rPr>
                  <w:rFonts w:ascii="Cambria Math" w:hAnsi="Cambria Math" w:cs="Times New Roman"/>
                  <w:sz w:val="20"/>
                  <w:szCs w:val="20"/>
                  <w:lang w:eastAsia="zh-CN"/>
                </w:rPr>
                <m:t>=2*</m:t>
              </m:r>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N</m:t>
                  </m:r>
                </m:e>
                <m:sub>
                  <m:r>
                    <w:rPr>
                      <w:rFonts w:ascii="Cambria Math" w:hAnsi="Cambria Math" w:cs="Times New Roman"/>
                      <w:sz w:val="20"/>
                      <w:szCs w:val="20"/>
                      <w:lang w:eastAsia="zh-CN"/>
                    </w:rPr>
                    <m:t>rep</m:t>
                  </m:r>
                </m:sub>
                <m:sup>
                  <m:r>
                    <w:rPr>
                      <w:rFonts w:ascii="Cambria Math" w:hAnsi="Cambria Math" w:cs="Times New Roman"/>
                      <w:sz w:val="20"/>
                      <w:szCs w:val="20"/>
                      <w:lang w:eastAsia="zh-CN"/>
                    </w:rPr>
                    <m:t>PRS</m:t>
                  </m:r>
                </m:sup>
              </m:sSubSup>
            </m:oMath>
            <w:r w:rsidRPr="00953CF0">
              <w:rPr>
                <w:rFonts w:cs="Times New Roman"/>
                <w:sz w:val="20"/>
                <w:szCs w:val="20"/>
                <w:lang w:eastAsia="zh-CN"/>
              </w:rPr>
              <w:t xml:space="preserve">, if  </w:t>
            </w:r>
            <m:oMath>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N</m:t>
                  </m:r>
                </m:e>
                <m:sub>
                  <m:r>
                    <w:rPr>
                      <w:rFonts w:ascii="Cambria Math" w:hAnsi="Cambria Math" w:cs="Times New Roman"/>
                      <w:sz w:val="20"/>
                      <w:szCs w:val="20"/>
                      <w:lang w:eastAsia="zh-CN"/>
                    </w:rPr>
                    <m:t>hops</m:t>
                  </m:r>
                </m:sub>
                <m:sup>
                  <m:r>
                    <w:rPr>
                      <w:rFonts w:ascii="Cambria Math" w:hAnsi="Cambria Math" w:cs="Times New Roman"/>
                      <w:sz w:val="20"/>
                      <w:szCs w:val="20"/>
                      <w:lang w:eastAsia="zh-CN"/>
                    </w:rPr>
                    <m:t>slot</m:t>
                  </m:r>
                </m:sup>
              </m:sSubSup>
            </m:oMath>
            <w:r w:rsidRPr="00953CF0">
              <w:rPr>
                <w:rFonts w:cs="Times New Roman"/>
                <w:sz w:val="20"/>
                <w:szCs w:val="20"/>
                <w:lang w:eastAsia="zh-CN"/>
              </w:rPr>
              <w:t xml:space="preserve"> = 2,</w:t>
            </w:r>
          </w:p>
          <w:p w14:paraId="59ED6E30" w14:textId="77777777" w:rsidR="0084084A" w:rsidRPr="00953CF0" w:rsidRDefault="0084084A" w:rsidP="007777CE">
            <w:pPr>
              <w:pStyle w:val="B2"/>
              <w:spacing w:after="0" w:line="240" w:lineRule="auto"/>
              <w:rPr>
                <w:rFonts w:cs="Times New Roman"/>
                <w:sz w:val="20"/>
                <w:szCs w:val="20"/>
                <w:lang w:eastAsia="zh-CN"/>
              </w:rPr>
            </w:pPr>
            <w:r w:rsidRPr="00953CF0">
              <w:rPr>
                <w:rFonts w:cs="Times New Roman"/>
                <w:sz w:val="20"/>
                <w:szCs w:val="20"/>
                <w:lang w:eastAsia="zh-CN"/>
              </w:rPr>
              <w:t>-</w:t>
            </w:r>
            <w:r w:rsidRPr="00953CF0">
              <w:rPr>
                <w:rFonts w:cs="Times New Roman"/>
                <w:sz w:val="20"/>
                <w:szCs w:val="20"/>
                <w:lang w:eastAsia="zh-CN"/>
              </w:rPr>
              <w:tab/>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hops</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effect</m:t>
                  </m:r>
                </m:sub>
              </m:sSub>
              <m:r>
                <m:rPr>
                  <m:sty m:val="p"/>
                </m:rPr>
                <w:rPr>
                  <w:rFonts w:ascii="Cambria Math" w:hAnsi="Cambria Math" w:cs="Times New Roman"/>
                  <w:sz w:val="20"/>
                  <w:szCs w:val="20"/>
                  <w:lang w:eastAsia="zh-CN"/>
                </w:rPr>
                <m:t>=</m:t>
              </m:r>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N</m:t>
                  </m:r>
                </m:e>
                <m:sub>
                  <m:r>
                    <w:rPr>
                      <w:rFonts w:ascii="Cambria Math" w:hAnsi="Cambria Math" w:cs="Times New Roman"/>
                      <w:sz w:val="20"/>
                      <w:szCs w:val="20"/>
                      <w:lang w:eastAsia="zh-CN"/>
                    </w:rPr>
                    <m:t>rep</m:t>
                  </m:r>
                </m:sub>
                <m:sup>
                  <m:r>
                    <w:rPr>
                      <w:rFonts w:ascii="Cambria Math" w:hAnsi="Cambria Math" w:cs="Times New Roman"/>
                      <w:sz w:val="20"/>
                      <w:szCs w:val="20"/>
                      <w:lang w:eastAsia="zh-CN"/>
                    </w:rPr>
                    <m:t>PRS</m:t>
                  </m:r>
                </m:sup>
              </m:sSubSup>
            </m:oMath>
            <w:r w:rsidRPr="00953CF0">
              <w:rPr>
                <w:rFonts w:cs="Times New Roman"/>
                <w:sz w:val="20"/>
                <w:szCs w:val="20"/>
                <w:lang w:eastAsia="zh-CN"/>
              </w:rPr>
              <w:t xml:space="preserve">, if  </w:t>
            </w:r>
            <m:oMath>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N</m:t>
                  </m:r>
                </m:e>
                <m:sub>
                  <m:r>
                    <w:rPr>
                      <w:rFonts w:ascii="Cambria Math" w:hAnsi="Cambria Math" w:cs="Times New Roman"/>
                      <w:sz w:val="20"/>
                      <w:szCs w:val="20"/>
                      <w:lang w:eastAsia="zh-CN"/>
                    </w:rPr>
                    <m:t>hops</m:t>
                  </m:r>
                </m:sub>
                <m:sup>
                  <m:r>
                    <w:rPr>
                      <w:rFonts w:ascii="Cambria Math" w:hAnsi="Cambria Math" w:cs="Times New Roman"/>
                      <w:sz w:val="20"/>
                      <w:szCs w:val="20"/>
                      <w:lang w:eastAsia="zh-CN"/>
                    </w:rPr>
                    <m:t>slot</m:t>
                  </m:r>
                </m:sup>
              </m:sSubSup>
            </m:oMath>
            <w:r w:rsidRPr="00953CF0">
              <w:rPr>
                <w:rFonts w:cs="Times New Roman"/>
                <w:sz w:val="20"/>
                <w:szCs w:val="20"/>
                <w:lang w:eastAsia="zh-CN"/>
              </w:rPr>
              <w:t xml:space="preserve"> = 1,</w:t>
            </w:r>
          </w:p>
          <w:p w14:paraId="04A9185C" w14:textId="77777777" w:rsidR="0084084A" w:rsidRPr="00953CF0" w:rsidRDefault="0084084A" w:rsidP="007777CE">
            <w:pPr>
              <w:pStyle w:val="B2"/>
              <w:spacing w:after="0" w:line="240" w:lineRule="auto"/>
              <w:rPr>
                <w:rFonts w:cs="Times New Roman"/>
                <w:sz w:val="20"/>
                <w:szCs w:val="20"/>
                <w:lang w:eastAsia="zh-CN"/>
              </w:rPr>
            </w:pPr>
            <w:r w:rsidRPr="00953CF0">
              <w:rPr>
                <w:rFonts w:cs="Times New Roman"/>
                <w:sz w:val="20"/>
                <w:szCs w:val="20"/>
                <w:lang w:eastAsia="zh-CN"/>
              </w:rPr>
              <w:t>-</w:t>
            </w:r>
            <w:r w:rsidRPr="00953CF0">
              <w:rPr>
                <w:rFonts w:cs="Times New Roman"/>
                <w:sz w:val="20"/>
                <w:szCs w:val="20"/>
                <w:lang w:eastAsia="zh-CN"/>
              </w:rPr>
              <w:tab/>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hops</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effect</m:t>
                  </m:r>
                </m:sub>
              </m:sSub>
              <m:r>
                <m:rPr>
                  <m:sty m:val="p"/>
                </m:rPr>
                <w:rPr>
                  <w:rFonts w:ascii="Cambria Math" w:hAnsi="Cambria Math" w:cs="Times New Roman"/>
                  <w:sz w:val="20"/>
                  <w:szCs w:val="20"/>
                  <w:lang w:eastAsia="zh-CN"/>
                </w:rPr>
                <m:t>=</m:t>
              </m:r>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N</m:t>
                  </m:r>
                </m:e>
                <m:sub>
                  <m:r>
                    <w:rPr>
                      <w:rFonts w:ascii="Cambria Math" w:hAnsi="Cambria Math" w:cs="Times New Roman"/>
                      <w:sz w:val="20"/>
                      <w:szCs w:val="20"/>
                      <w:lang w:eastAsia="zh-CN"/>
                    </w:rPr>
                    <m:t>rep</m:t>
                  </m:r>
                </m:sub>
                <m:sup>
                  <m:r>
                    <w:rPr>
                      <w:rFonts w:ascii="Cambria Math" w:hAnsi="Cambria Math" w:cs="Times New Roman"/>
                      <w:sz w:val="20"/>
                      <w:szCs w:val="20"/>
                      <w:lang w:eastAsia="zh-CN"/>
                    </w:rPr>
                    <m:t>PRS</m:t>
                  </m:r>
                </m:sup>
              </m:sSubSup>
            </m:oMath>
            <w:r w:rsidRPr="00953CF0">
              <w:rPr>
                <w:rFonts w:cs="Times New Roman"/>
                <w:sz w:val="20"/>
                <w:szCs w:val="20"/>
                <w:lang w:eastAsia="zh-CN"/>
              </w:rPr>
              <w:t xml:space="preserve">, if  </w:t>
            </w:r>
            <m:oMath>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N</m:t>
                  </m:r>
                </m:e>
                <m:sub>
                  <m:r>
                    <w:rPr>
                      <w:rFonts w:ascii="Cambria Math" w:hAnsi="Cambria Math" w:cs="Times New Roman"/>
                      <w:sz w:val="20"/>
                      <w:szCs w:val="20"/>
                      <w:lang w:eastAsia="zh-CN"/>
                    </w:rPr>
                    <m:t>hops</m:t>
                  </m:r>
                </m:sub>
                <m:sup>
                  <m:r>
                    <w:rPr>
                      <w:rFonts w:ascii="Cambria Math" w:hAnsi="Cambria Math" w:cs="Times New Roman"/>
                      <w:sz w:val="20"/>
                      <w:szCs w:val="20"/>
                      <w:lang w:eastAsia="zh-CN"/>
                    </w:rPr>
                    <m:t>slot</m:t>
                  </m:r>
                </m:sup>
              </m:sSubSup>
            </m:oMath>
            <w:r w:rsidRPr="00953CF0">
              <w:rPr>
                <w:rFonts w:cs="Times New Roman"/>
                <w:sz w:val="20"/>
                <w:szCs w:val="20"/>
                <w:lang w:eastAsia="zh-CN"/>
              </w:rPr>
              <w:t xml:space="preserve"> = 1/2 and </w:t>
            </w:r>
            <m:oMath>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M</m:t>
                  </m:r>
                </m:e>
                <m:sub>
                  <m:r>
                    <w:rPr>
                      <w:rFonts w:ascii="Cambria Math" w:hAnsi="Cambria Math" w:cs="Times New Roman"/>
                      <w:sz w:val="20"/>
                      <w:szCs w:val="20"/>
                      <w:lang w:eastAsia="zh-CN"/>
                    </w:rPr>
                    <m:t>rep</m:t>
                  </m:r>
                </m:sub>
                <m:sup>
                  <m:r>
                    <w:rPr>
                      <w:rFonts w:ascii="Cambria Math" w:hAnsi="Cambria Math" w:cs="Times New Roman"/>
                      <w:sz w:val="20"/>
                      <w:szCs w:val="20"/>
                      <w:lang w:eastAsia="zh-CN"/>
                    </w:rPr>
                    <m:t>PRS</m:t>
                  </m:r>
                </m:sup>
              </m:sSubSup>
            </m:oMath>
            <w:r w:rsidRPr="00953CF0">
              <w:rPr>
                <w:rFonts w:cs="Times New Roman"/>
                <w:sz w:val="20"/>
                <w:szCs w:val="20"/>
                <w:lang w:eastAsia="zh-CN"/>
              </w:rPr>
              <w:t xml:space="preserve"> &gt;1,</w:t>
            </w:r>
          </w:p>
          <w:p w14:paraId="66182AA1" w14:textId="77777777" w:rsidR="0084084A" w:rsidRPr="00953CF0" w:rsidRDefault="0084084A" w:rsidP="007777CE">
            <w:pPr>
              <w:pStyle w:val="B2"/>
              <w:spacing w:after="0" w:line="240" w:lineRule="auto"/>
              <w:rPr>
                <w:rFonts w:cs="Times New Roman"/>
                <w:sz w:val="20"/>
                <w:szCs w:val="20"/>
                <w:lang w:eastAsia="zh-CN"/>
              </w:rPr>
            </w:pPr>
            <w:r w:rsidRPr="00953CF0">
              <w:rPr>
                <w:rFonts w:cs="Times New Roman"/>
                <w:sz w:val="20"/>
                <w:szCs w:val="20"/>
                <w:lang w:eastAsia="zh-CN"/>
              </w:rPr>
              <w:t>-</w:t>
            </w:r>
            <w:r w:rsidRPr="00953CF0">
              <w:rPr>
                <w:rFonts w:cs="Times New Roman"/>
                <w:sz w:val="20"/>
                <w:szCs w:val="20"/>
                <w:lang w:eastAsia="zh-CN"/>
              </w:rPr>
              <w:tab/>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hops</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effect</m:t>
                  </m:r>
                </m:sub>
              </m:sSub>
              <m:r>
                <m:rPr>
                  <m:sty m:val="p"/>
                </m:rPr>
                <w:rPr>
                  <w:rFonts w:ascii="Cambria Math" w:hAnsi="Cambria Math" w:cs="Times New Roman"/>
                  <w:sz w:val="20"/>
                  <w:szCs w:val="20"/>
                  <w:lang w:eastAsia="zh-CN"/>
                </w:rPr>
                <m:t>=</m:t>
              </m:r>
              <m:d>
                <m:dPr>
                  <m:begChr m:val="⌊"/>
                  <m:endChr m:val="⌋"/>
                  <m:ctrlPr>
                    <w:rPr>
                      <w:rFonts w:ascii="Cambria Math" w:hAnsi="Cambria Math" w:cs="Times New Roman"/>
                      <w:sz w:val="20"/>
                      <w:szCs w:val="20"/>
                      <w:lang w:val="en-US" w:eastAsia="zh-CN"/>
                    </w:rPr>
                  </m:ctrlPr>
                </m:dPr>
                <m:e>
                  <m:f>
                    <m:fPr>
                      <m:ctrlPr>
                        <w:rPr>
                          <w:rFonts w:ascii="Cambria Math" w:hAnsi="Cambria Math" w:cs="Times New Roman"/>
                          <w:sz w:val="20"/>
                          <w:szCs w:val="20"/>
                          <w:lang w:val="en-US" w:eastAsia="zh-CN"/>
                        </w:rPr>
                      </m:ctrlPr>
                    </m:fPr>
                    <m:num>
                      <m:d>
                        <m:dPr>
                          <m:ctrlPr>
                            <w:rPr>
                              <w:rFonts w:ascii="Cambria Math" w:hAnsi="Cambria Math" w:cs="Times New Roman"/>
                              <w:sz w:val="20"/>
                              <w:szCs w:val="20"/>
                              <w:lang w:val="en-US" w:eastAsia="zh-CN"/>
                            </w:rPr>
                          </m:ctrlPr>
                        </m:dPr>
                        <m:e>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N</m:t>
                              </m:r>
                            </m:e>
                            <m:sub>
                              <m:r>
                                <w:rPr>
                                  <w:rFonts w:ascii="Cambria Math" w:hAnsi="Cambria Math" w:cs="Times New Roman"/>
                                  <w:sz w:val="20"/>
                                  <w:szCs w:val="20"/>
                                  <w:lang w:eastAsia="zh-CN"/>
                                </w:rPr>
                                <m:t>rep</m:t>
                              </m:r>
                            </m:sub>
                            <m:sup>
                              <m:r>
                                <w:rPr>
                                  <w:rFonts w:ascii="Cambria Math" w:hAnsi="Cambria Math" w:cs="Times New Roman"/>
                                  <w:sz w:val="20"/>
                                  <w:szCs w:val="20"/>
                                  <w:lang w:eastAsia="zh-CN"/>
                                </w:rPr>
                                <m:t>PRS</m:t>
                              </m:r>
                            </m:sup>
                          </m:sSubSup>
                          <m:r>
                            <m:rPr>
                              <m:sty m:val="p"/>
                            </m:rPr>
                            <w:rPr>
                              <w:rFonts w:ascii="Cambria Math" w:hAnsi="Cambria Math" w:cs="Times New Roman"/>
                              <w:sz w:val="20"/>
                              <w:szCs w:val="20"/>
                              <w:lang w:val="en-US" w:eastAsia="zh-CN"/>
                            </w:rPr>
                            <m:t>-1</m:t>
                          </m:r>
                        </m:e>
                      </m:d>
                    </m:num>
                    <m:den>
                      <m:r>
                        <m:rPr>
                          <m:sty m:val="p"/>
                        </m:rPr>
                        <w:rPr>
                          <w:rFonts w:ascii="Cambria Math" w:hAnsi="Cambria Math" w:cs="Times New Roman"/>
                          <w:sz w:val="20"/>
                          <w:szCs w:val="20"/>
                          <w:lang w:val="en-US" w:eastAsia="zh-CN"/>
                        </w:rPr>
                        <m:t>2</m:t>
                      </m:r>
                    </m:den>
                  </m:f>
                </m:e>
              </m:d>
              <m:r>
                <m:rPr>
                  <m:sty m:val="p"/>
                </m:rPr>
                <w:rPr>
                  <w:rFonts w:ascii="Cambria Math" w:hAnsi="Cambria Math" w:cs="Times New Roman"/>
                  <w:sz w:val="20"/>
                  <w:szCs w:val="20"/>
                  <w:lang w:val="en-US" w:eastAsia="zh-CN"/>
                </w:rPr>
                <m:t>+1</m:t>
              </m:r>
            </m:oMath>
            <w:r w:rsidRPr="00953CF0">
              <w:rPr>
                <w:rFonts w:cs="Times New Roman"/>
                <w:sz w:val="20"/>
                <w:szCs w:val="20"/>
                <w:lang w:eastAsia="zh-CN"/>
              </w:rPr>
              <w:t xml:space="preserve">, if  </w:t>
            </w:r>
            <m:oMath>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N</m:t>
                  </m:r>
                </m:e>
                <m:sub>
                  <m:r>
                    <w:rPr>
                      <w:rFonts w:ascii="Cambria Math" w:hAnsi="Cambria Math" w:cs="Times New Roman"/>
                      <w:sz w:val="20"/>
                      <w:szCs w:val="20"/>
                      <w:lang w:eastAsia="zh-CN"/>
                    </w:rPr>
                    <m:t>hops</m:t>
                  </m:r>
                </m:sub>
                <m:sup>
                  <m:r>
                    <w:rPr>
                      <w:rFonts w:ascii="Cambria Math" w:hAnsi="Cambria Math" w:cs="Times New Roman"/>
                      <w:sz w:val="20"/>
                      <w:szCs w:val="20"/>
                      <w:lang w:eastAsia="zh-CN"/>
                    </w:rPr>
                    <m:t>slot</m:t>
                  </m:r>
                </m:sup>
              </m:sSubSup>
            </m:oMath>
            <w:r w:rsidRPr="00953CF0">
              <w:rPr>
                <w:rFonts w:cs="Times New Roman"/>
                <w:sz w:val="20"/>
                <w:szCs w:val="20"/>
                <w:lang w:eastAsia="zh-CN"/>
              </w:rPr>
              <w:t xml:space="preserve"> = 1/2 and </w:t>
            </w:r>
            <m:oMath>
              <m:sSubSup>
                <m:sSubSupPr>
                  <m:ctrlPr>
                    <w:rPr>
                      <w:rFonts w:ascii="Cambria Math" w:hAnsi="Cambria Math" w:cs="Times New Roman"/>
                      <w:sz w:val="20"/>
                      <w:szCs w:val="20"/>
                      <w:lang w:eastAsia="zh-CN"/>
                    </w:rPr>
                  </m:ctrlPr>
                </m:sSubSupPr>
                <m:e>
                  <m:r>
                    <w:rPr>
                      <w:rFonts w:ascii="Cambria Math" w:hAnsi="Cambria Math" w:cs="Times New Roman"/>
                      <w:sz w:val="20"/>
                      <w:szCs w:val="20"/>
                      <w:lang w:eastAsia="zh-CN"/>
                    </w:rPr>
                    <m:t>M</m:t>
                  </m:r>
                </m:e>
                <m:sub>
                  <m:r>
                    <w:rPr>
                      <w:rFonts w:ascii="Cambria Math" w:hAnsi="Cambria Math" w:cs="Times New Roman"/>
                      <w:sz w:val="20"/>
                      <w:szCs w:val="20"/>
                      <w:lang w:eastAsia="zh-CN"/>
                    </w:rPr>
                    <m:t>rep</m:t>
                  </m:r>
                </m:sub>
                <m:sup>
                  <m:r>
                    <w:rPr>
                      <w:rFonts w:ascii="Cambria Math" w:hAnsi="Cambria Math" w:cs="Times New Roman"/>
                      <w:sz w:val="20"/>
                      <w:szCs w:val="20"/>
                      <w:lang w:eastAsia="zh-CN"/>
                    </w:rPr>
                    <m:t>PRS</m:t>
                  </m:r>
                </m:sup>
              </m:sSubSup>
            </m:oMath>
            <w:r w:rsidRPr="00953CF0">
              <w:rPr>
                <w:rFonts w:cs="Times New Roman"/>
                <w:sz w:val="20"/>
                <w:szCs w:val="20"/>
                <w:lang w:eastAsia="zh-CN"/>
              </w:rPr>
              <w:t xml:space="preserve"> =1, </w:t>
            </w:r>
          </w:p>
          <w:p w14:paraId="186878BE" w14:textId="48285EF2" w:rsidR="0084084A" w:rsidRPr="00953CF0" w:rsidRDefault="0084084A" w:rsidP="007777CE">
            <w:pPr>
              <w:pStyle w:val="40"/>
              <w:spacing w:after="0"/>
              <w:ind w:left="864" w:hanging="864"/>
              <w:outlineLvl w:val="3"/>
              <w:rPr>
                <w:rFonts w:ascii="Times New Roman" w:hAnsi="Times New Roman"/>
                <w:sz w:val="20"/>
                <w:szCs w:val="20"/>
                <w:lang w:val="en-US" w:eastAsia="ko-KR"/>
              </w:rPr>
            </w:pPr>
            <w:r w:rsidRPr="00953CF0">
              <w:rPr>
                <w:rFonts w:ascii="Times New Roman" w:hAnsi="Times New Roman"/>
                <w:sz w:val="20"/>
                <w:szCs w:val="20"/>
                <w:lang w:eastAsia="zh-CN"/>
              </w:rPr>
              <w:t>-</w:t>
            </w:r>
            <w:r w:rsidRPr="00953CF0">
              <w:rPr>
                <w:rFonts w:ascii="Times New Roman" w:hAnsi="Times New Roman"/>
                <w:sz w:val="20"/>
                <w:szCs w:val="20"/>
                <w:lang w:eastAsia="zh-CN"/>
              </w:rPr>
              <w:tab/>
              <w:t xml:space="preserve">where </w:t>
            </w:r>
            <m:oMath>
              <m:sSubSup>
                <m:sSubSupPr>
                  <m:ctrlPr>
                    <w:rPr>
                      <w:rFonts w:ascii="Cambria Math" w:hAnsi="Cambria Math"/>
                      <w:color w:val="FF0000"/>
                      <w:sz w:val="20"/>
                      <w:szCs w:val="20"/>
                      <w:lang w:eastAsia="zh-CN"/>
                    </w:rPr>
                  </m:ctrlPr>
                </m:sSubSupPr>
                <m:e>
                  <m:r>
                    <w:rPr>
                      <w:rFonts w:ascii="Cambria Math" w:hAnsi="Cambria Math"/>
                      <w:color w:val="FF0000"/>
                      <w:sz w:val="20"/>
                      <w:szCs w:val="20"/>
                      <w:lang w:eastAsia="zh-CN"/>
                    </w:rPr>
                    <m:t>N</m:t>
                  </m:r>
                </m:e>
                <m:sub>
                  <m:r>
                    <w:rPr>
                      <w:rFonts w:ascii="Cambria Math" w:hAnsi="Cambria Math"/>
                      <w:color w:val="FF0000"/>
                      <w:sz w:val="20"/>
                      <w:szCs w:val="20"/>
                      <w:lang w:eastAsia="zh-CN"/>
                    </w:rPr>
                    <m:t>rep</m:t>
                  </m:r>
                </m:sub>
                <m:sup>
                  <m:r>
                    <w:rPr>
                      <w:rFonts w:ascii="Cambria Math" w:hAnsi="Cambria Math"/>
                      <w:color w:val="FF0000"/>
                      <w:sz w:val="20"/>
                      <w:szCs w:val="20"/>
                      <w:lang w:eastAsia="zh-CN"/>
                    </w:rPr>
                    <m:t>PRS</m:t>
                  </m:r>
                </m:sup>
              </m:sSubSup>
              <m:r>
                <m:rPr>
                  <m:sty m:val="p"/>
                </m:rPr>
                <w:rPr>
                  <w:rFonts w:ascii="Cambria Math" w:hAnsi="Cambria Math"/>
                  <w:color w:val="FF0000"/>
                  <w:sz w:val="20"/>
                  <w:szCs w:val="20"/>
                  <w:lang w:eastAsia="zh-CN"/>
                </w:rPr>
                <m:t xml:space="preserve"> </m:t>
              </m:r>
            </m:oMath>
            <w:r w:rsidRPr="00626951">
              <w:rPr>
                <w:rFonts w:ascii="Times New Roman" w:hAnsi="Times New Roman"/>
                <w:color w:val="FF0000"/>
                <w:sz w:val="20"/>
                <w:szCs w:val="20"/>
                <w:lang w:eastAsia="zh-CN"/>
              </w:rPr>
              <w:t>is the number of PRS repetitions within the MG occasion excluding the gap retuning times</w:t>
            </w:r>
            <w:r w:rsidRPr="00953CF0">
              <w:rPr>
                <w:rFonts w:ascii="Times New Roman" w:hAnsi="Times New Roman"/>
                <w:sz w:val="20"/>
                <w:szCs w:val="20"/>
                <w:lang w:eastAsia="zh-CN"/>
              </w:rPr>
              <w:t xml:space="preserve">, </w:t>
            </w:r>
            <m:oMath>
              <m:sSubSup>
                <m:sSubSupPr>
                  <m:ctrlPr>
                    <w:rPr>
                      <w:rFonts w:ascii="Cambria Math" w:hAnsi="Cambria Math"/>
                      <w:sz w:val="20"/>
                      <w:szCs w:val="20"/>
                      <w:lang w:eastAsia="zh-CN"/>
                    </w:rPr>
                  </m:ctrlPr>
                </m:sSubSupPr>
                <m:e>
                  <m:r>
                    <w:rPr>
                      <w:rFonts w:ascii="Cambria Math" w:hAnsi="Cambria Math"/>
                      <w:sz w:val="20"/>
                      <w:szCs w:val="20"/>
                      <w:lang w:eastAsia="zh-CN"/>
                    </w:rPr>
                    <m:t>M</m:t>
                  </m:r>
                </m:e>
                <m:sub>
                  <m:r>
                    <w:rPr>
                      <w:rFonts w:ascii="Cambria Math" w:hAnsi="Cambria Math"/>
                      <w:sz w:val="20"/>
                      <w:szCs w:val="20"/>
                      <w:lang w:eastAsia="zh-CN"/>
                    </w:rPr>
                    <m:t>rep</m:t>
                  </m:r>
                </m:sub>
                <m:sup>
                  <m:r>
                    <w:rPr>
                      <w:rFonts w:ascii="Cambria Math" w:hAnsi="Cambria Math"/>
                      <w:sz w:val="20"/>
                      <w:szCs w:val="20"/>
                      <w:lang w:eastAsia="zh-CN"/>
                    </w:rPr>
                    <m:t>PRS</m:t>
                  </m:r>
                </m:sup>
              </m:sSubSup>
            </m:oMath>
            <w:r w:rsidRPr="00953CF0">
              <w:rPr>
                <w:rFonts w:ascii="Times New Roman" w:hAnsi="Times New Roman"/>
                <w:sz w:val="20"/>
                <w:szCs w:val="20"/>
                <w:lang w:eastAsia="zh-CN"/>
              </w:rPr>
              <w:t xml:space="preserve"> is the PRS repetition interval configured by dl-PRS-</w:t>
            </w:r>
            <w:proofErr w:type="spellStart"/>
            <w:r w:rsidRPr="00953CF0">
              <w:rPr>
                <w:rFonts w:ascii="Times New Roman" w:hAnsi="Times New Roman"/>
                <w:sz w:val="20"/>
                <w:szCs w:val="20"/>
                <w:lang w:eastAsia="zh-CN"/>
              </w:rPr>
              <w:t>ResourceTimeGap</w:t>
            </w:r>
            <w:proofErr w:type="spellEnd"/>
            <w:r w:rsidRPr="00953CF0">
              <w:rPr>
                <w:rFonts w:ascii="Times New Roman" w:hAnsi="Times New Roman"/>
                <w:sz w:val="20"/>
                <w:szCs w:val="20"/>
                <w:lang w:eastAsia="zh-CN"/>
              </w:rPr>
              <w:t xml:space="preserve">,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hops</m:t>
                  </m:r>
                </m:sub>
                <m:sup>
                  <m:r>
                    <w:rPr>
                      <w:rFonts w:ascii="Cambria Math" w:hAnsi="Cambria Math"/>
                      <w:sz w:val="20"/>
                      <w:szCs w:val="20"/>
                      <w:lang w:eastAsia="zh-CN"/>
                    </w:rPr>
                    <m:t>slot</m:t>
                  </m:r>
                </m:sup>
              </m:sSubSup>
            </m:oMath>
            <w:r w:rsidRPr="00953CF0">
              <w:rPr>
                <w:rFonts w:ascii="Times New Roman" w:hAnsi="Times New Roman"/>
                <w:sz w:val="20"/>
                <w:szCs w:val="20"/>
                <w:lang w:eastAsia="zh-CN"/>
              </w:rPr>
              <w:t xml:space="preserve"> is the applicable number of hops per slot as defined in Table 9.9A.4.8-1.</w:t>
            </w:r>
          </w:p>
        </w:tc>
      </w:tr>
    </w:tbl>
    <w:p w14:paraId="7333C4B2" w14:textId="1FB0E919" w:rsidR="007777CE" w:rsidRDefault="007777CE"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When defining the delay requirements for redcap positioning with Rx FH, the number of Rx hops are </w:t>
      </w:r>
      <w:r w:rsidR="00554D42">
        <w:rPr>
          <w:rFonts w:ascii="Times New Roman" w:eastAsiaTheme="minorEastAsia" w:hAnsi="Times New Roman" w:cs="Times New Roman"/>
          <w:lang w:val="en-GB" w:eastAsia="zh-CN"/>
        </w:rPr>
        <w:t>defined</w:t>
      </w:r>
      <w:r>
        <w:rPr>
          <w:rFonts w:ascii="Times New Roman" w:eastAsiaTheme="minorEastAsia" w:hAnsi="Times New Roman" w:cs="Times New Roman"/>
          <w:lang w:val="en-GB" w:eastAsia="zh-CN"/>
        </w:rPr>
        <w:t xml:space="preserve"> as</w:t>
      </w:r>
      <w:r w:rsidR="00472E64">
        <w:rPr>
          <w:rFonts w:ascii="Times New Roman" w:eastAsiaTheme="minorEastAsia" w:hAnsi="Times New Roman" w:cs="Times New Roman"/>
          <w:lang w:val="en-GB" w:eastAsia="zh-CN"/>
        </w:rPr>
        <w:t xml:space="preserve"> the minimum value between the effective number of Rx hops and the corresponding UE capability</w:t>
      </w:r>
      <w:r w:rsidR="00DC3F9E">
        <w:rPr>
          <w:rFonts w:ascii="Times New Roman" w:eastAsiaTheme="minorEastAsia" w:hAnsi="Times New Roman" w:cs="Times New Roman"/>
          <w:lang w:val="en-GB" w:eastAsia="zh-CN"/>
        </w:rPr>
        <w:t xml:space="preserve"> as</w:t>
      </w:r>
      <w:r>
        <w:rPr>
          <w:rFonts w:ascii="Times New Roman" w:eastAsiaTheme="minorEastAsia" w:hAnsi="Times New Roman" w:cs="Times New Roman"/>
          <w:lang w:val="en-GB" w:eastAsia="zh-CN"/>
        </w:rPr>
        <w:t xml:space="preserve"> shown above.</w:t>
      </w:r>
      <w:r w:rsidR="00472E64">
        <w:rPr>
          <w:rFonts w:ascii="Times New Roman" w:eastAsiaTheme="minorEastAsia" w:hAnsi="Times New Roman" w:cs="Times New Roman"/>
          <w:lang w:val="en-GB" w:eastAsia="zh-CN"/>
        </w:rPr>
        <w:t xml:space="preserve"> </w:t>
      </w:r>
      <w:r w:rsidR="00A75B43">
        <w:rPr>
          <w:rFonts w:ascii="Times New Roman" w:eastAsiaTheme="minorEastAsia" w:hAnsi="Times New Roman" w:cs="Times New Roman"/>
          <w:lang w:val="en-GB" w:eastAsia="zh-CN"/>
        </w:rPr>
        <w:t xml:space="preserve">And the number of PRS repetitions within the MG occasions are </w:t>
      </w:r>
      <w:r w:rsidR="0037771C">
        <w:rPr>
          <w:rFonts w:ascii="Times New Roman" w:eastAsiaTheme="minorEastAsia" w:hAnsi="Times New Roman" w:cs="Times New Roman"/>
          <w:lang w:val="en-GB" w:eastAsia="zh-CN"/>
        </w:rPr>
        <w:t>used to</w:t>
      </w:r>
      <w:r w:rsidR="00A75B43">
        <w:rPr>
          <w:rFonts w:ascii="Times New Roman" w:eastAsiaTheme="minorEastAsia" w:hAnsi="Times New Roman" w:cs="Times New Roman"/>
          <w:lang w:val="en-GB" w:eastAsia="zh-CN"/>
        </w:rPr>
        <w:t xml:space="preserve"> deriv</w:t>
      </w:r>
      <w:r w:rsidR="0037771C">
        <w:rPr>
          <w:rFonts w:ascii="Times New Roman" w:eastAsiaTheme="minorEastAsia" w:hAnsi="Times New Roman" w:cs="Times New Roman"/>
          <w:lang w:val="en-GB" w:eastAsia="zh-CN"/>
        </w:rPr>
        <w:t>e</w:t>
      </w:r>
      <w:r w:rsidR="00A75B43">
        <w:rPr>
          <w:rFonts w:ascii="Times New Roman" w:eastAsiaTheme="minorEastAsia" w:hAnsi="Times New Roman" w:cs="Times New Roman"/>
          <w:lang w:val="en-GB" w:eastAsia="zh-CN"/>
        </w:rPr>
        <w:t xml:space="preserve"> the effective number of Rx ho</w:t>
      </w:r>
      <w:r w:rsidR="0037771C">
        <w:rPr>
          <w:rFonts w:ascii="Times New Roman" w:eastAsiaTheme="minorEastAsia" w:hAnsi="Times New Roman" w:cs="Times New Roman"/>
          <w:lang w:val="en-GB" w:eastAsia="zh-CN"/>
        </w:rPr>
        <w:t>p</w:t>
      </w:r>
      <w:r w:rsidR="00A75B43">
        <w:rPr>
          <w:rFonts w:ascii="Times New Roman" w:eastAsiaTheme="minorEastAsia" w:hAnsi="Times New Roman" w:cs="Times New Roman"/>
          <w:lang w:val="en-GB" w:eastAsia="zh-CN"/>
        </w:rPr>
        <w:t xml:space="preserve">s. </w:t>
      </w:r>
      <w:r w:rsidR="00963CFF">
        <w:rPr>
          <w:rFonts w:ascii="Times New Roman" w:eastAsiaTheme="minorEastAsia" w:hAnsi="Times New Roman" w:cs="Times New Roman"/>
          <w:lang w:val="en-GB" w:eastAsia="zh-CN"/>
        </w:rPr>
        <w:t>This approach is general</w:t>
      </w:r>
      <w:r w:rsidR="00E25668">
        <w:rPr>
          <w:rFonts w:ascii="Times New Roman" w:eastAsiaTheme="minorEastAsia" w:hAnsi="Times New Roman" w:cs="Times New Roman"/>
          <w:lang w:val="en-GB" w:eastAsia="zh-CN"/>
        </w:rPr>
        <w:t>ly</w:t>
      </w:r>
      <w:r w:rsidR="00963CFF">
        <w:rPr>
          <w:rFonts w:ascii="Times New Roman" w:eastAsiaTheme="minorEastAsia" w:hAnsi="Times New Roman" w:cs="Times New Roman"/>
          <w:lang w:val="en-GB" w:eastAsia="zh-CN"/>
        </w:rPr>
        <w:t xml:space="preserve"> reasonable for us</w:t>
      </w:r>
      <w:r w:rsidR="001F29D8">
        <w:rPr>
          <w:rFonts w:ascii="Times New Roman" w:eastAsiaTheme="minorEastAsia" w:hAnsi="Times New Roman" w:cs="Times New Roman"/>
          <w:lang w:val="en-GB" w:eastAsia="zh-CN"/>
        </w:rPr>
        <w:t xml:space="preserve">. But </w:t>
      </w:r>
      <w:r w:rsidR="00A74FC5">
        <w:rPr>
          <w:rFonts w:ascii="Times New Roman" w:eastAsiaTheme="minorEastAsia" w:hAnsi="Times New Roman" w:cs="Times New Roman"/>
          <w:lang w:val="en-GB" w:eastAsia="zh-CN"/>
        </w:rPr>
        <w:t>one issue need</w:t>
      </w:r>
      <w:r w:rsidR="00626951">
        <w:rPr>
          <w:rFonts w:ascii="Times New Roman" w:eastAsiaTheme="minorEastAsia" w:hAnsi="Times New Roman" w:cs="Times New Roman"/>
          <w:lang w:val="en-GB" w:eastAsia="zh-CN"/>
        </w:rPr>
        <w:t>s</w:t>
      </w:r>
      <w:r w:rsidR="00A74FC5">
        <w:rPr>
          <w:rFonts w:ascii="Times New Roman" w:eastAsiaTheme="minorEastAsia" w:hAnsi="Times New Roman" w:cs="Times New Roman"/>
          <w:lang w:val="en-GB" w:eastAsia="zh-CN"/>
        </w:rPr>
        <w:t xml:space="preserve"> to be clarified is that </w:t>
      </w:r>
      <w:r w:rsidR="007C099E">
        <w:rPr>
          <w:rFonts w:ascii="Times New Roman" w:eastAsiaTheme="minorEastAsia" w:hAnsi="Times New Roman" w:cs="Times New Roman"/>
          <w:lang w:val="en-GB" w:eastAsia="zh-CN"/>
        </w:rPr>
        <w:t>only unmuted</w:t>
      </w:r>
      <w:r w:rsidR="004A133D">
        <w:rPr>
          <w:rFonts w:ascii="Times New Roman" w:eastAsiaTheme="minorEastAsia" w:hAnsi="Times New Roman" w:cs="Times New Roman"/>
          <w:lang w:val="en-GB" w:eastAsia="zh-CN"/>
        </w:rPr>
        <w:t xml:space="preserve"> PRS repetitions (i.e. </w:t>
      </w:r>
      <w:r w:rsidR="007C099E">
        <w:rPr>
          <w:rFonts w:ascii="Times New Roman" w:eastAsiaTheme="minorEastAsia" w:hAnsi="Times New Roman" w:cs="Times New Roman"/>
          <w:lang w:val="en-GB" w:eastAsia="zh-CN"/>
        </w:rPr>
        <w:t xml:space="preserve">bit 1 </w:t>
      </w:r>
      <w:r w:rsidR="004A133D">
        <w:rPr>
          <w:rFonts w:ascii="Times New Roman" w:eastAsiaTheme="minorEastAsia" w:hAnsi="Times New Roman" w:cs="Times New Roman"/>
          <w:lang w:val="en-GB" w:eastAsia="zh-CN"/>
        </w:rPr>
        <w:t xml:space="preserve">signalled by </w:t>
      </w:r>
      <w:r w:rsidR="004A133D" w:rsidRPr="004A133D">
        <w:rPr>
          <w:rFonts w:ascii="Times New Roman" w:eastAsiaTheme="minorEastAsia" w:hAnsi="Times New Roman" w:cs="Times New Roman"/>
          <w:i/>
          <w:lang w:val="en-GB" w:eastAsia="zh-CN"/>
        </w:rPr>
        <w:t>dl-PRS-MutingOption2</w:t>
      </w:r>
      <w:r w:rsidR="004A133D">
        <w:rPr>
          <w:rFonts w:ascii="Times New Roman" w:eastAsiaTheme="minorEastAsia" w:hAnsi="Times New Roman" w:cs="Times New Roman"/>
          <w:lang w:val="en-GB" w:eastAsia="zh-CN"/>
        </w:rPr>
        <w:t xml:space="preserve">) should be </w:t>
      </w:r>
      <w:r w:rsidR="007C099E">
        <w:rPr>
          <w:rFonts w:ascii="Times New Roman" w:eastAsiaTheme="minorEastAsia" w:hAnsi="Times New Roman" w:cs="Times New Roman"/>
          <w:lang w:val="en-GB" w:eastAsia="zh-CN"/>
        </w:rPr>
        <w:t>considered</w:t>
      </w:r>
      <w:r w:rsidR="004A133D">
        <w:rPr>
          <w:rFonts w:ascii="Times New Roman" w:eastAsiaTheme="minorEastAsia" w:hAnsi="Times New Roman" w:cs="Times New Roman"/>
          <w:lang w:val="en-GB" w:eastAsia="zh-CN"/>
        </w:rPr>
        <w:t>.</w:t>
      </w:r>
      <w:r w:rsidR="007C099E">
        <w:rPr>
          <w:rFonts w:ascii="Times New Roman" w:eastAsiaTheme="minorEastAsia" w:hAnsi="Times New Roman" w:cs="Times New Roman"/>
          <w:lang w:val="en-GB" w:eastAsia="zh-CN"/>
        </w:rPr>
        <w:t xml:space="preserve"> </w:t>
      </w:r>
    </w:p>
    <w:p w14:paraId="1D602723" w14:textId="210EE32D" w:rsidR="00B51C89" w:rsidRDefault="00F8119B" w:rsidP="00F8119B">
      <w:pPr>
        <w:jc w:val="both"/>
        <w:rPr>
          <w:rFonts w:ascii="Times New Roman" w:hAnsi="Times New Roman" w:cs="Times New Roman"/>
          <w:b/>
          <w:szCs w:val="20"/>
          <w:lang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51C89">
        <w:rPr>
          <w:rFonts w:ascii="Times New Roman" w:eastAsiaTheme="minorEastAsia" w:hAnsi="Times New Roman" w:cs="Times New Roman"/>
          <w:b/>
          <w:lang w:val="en-GB" w:eastAsia="zh-CN"/>
        </w:rPr>
        <w:t xml:space="preserve">Clarify </w:t>
      </w:r>
      <w:r w:rsidR="00B51C89" w:rsidRPr="00B51C89">
        <w:rPr>
          <w:rFonts w:ascii="Times New Roman" w:eastAsiaTheme="minorEastAsia" w:hAnsi="Times New Roman" w:cs="Times New Roman"/>
          <w:b/>
          <w:lang w:val="en-GB" w:eastAsia="zh-CN"/>
        </w:rPr>
        <w:t xml:space="preserve">that </w:t>
      </w:r>
      <m:oMath>
        <m:sSubSup>
          <m:sSubSupPr>
            <m:ctrlPr>
              <w:rPr>
                <w:rFonts w:ascii="Cambria Math" w:hAnsi="Cambria Math" w:cs="Times New Roman"/>
                <w:b/>
                <w:szCs w:val="20"/>
                <w:lang w:eastAsia="zh-CN"/>
              </w:rPr>
            </m:ctrlPr>
          </m:sSubSupPr>
          <m:e>
            <m:r>
              <m:rPr>
                <m:sty m:val="bi"/>
              </m:rPr>
              <w:rPr>
                <w:rFonts w:ascii="Cambria Math" w:hAnsi="Cambria Math" w:cs="Times New Roman"/>
                <w:szCs w:val="20"/>
                <w:lang w:eastAsia="zh-CN"/>
              </w:rPr>
              <m:t>N</m:t>
            </m:r>
          </m:e>
          <m:sub>
            <m:r>
              <m:rPr>
                <m:sty m:val="bi"/>
              </m:rPr>
              <w:rPr>
                <w:rFonts w:ascii="Cambria Math" w:hAnsi="Cambria Math" w:cs="Times New Roman"/>
                <w:szCs w:val="20"/>
                <w:lang w:eastAsia="zh-CN"/>
              </w:rPr>
              <m:t>rep</m:t>
            </m:r>
          </m:sub>
          <m:sup>
            <m:r>
              <m:rPr>
                <m:sty m:val="bi"/>
              </m:rPr>
              <w:rPr>
                <w:rFonts w:ascii="Cambria Math" w:hAnsi="Cambria Math" w:cs="Times New Roman"/>
                <w:szCs w:val="20"/>
                <w:lang w:eastAsia="zh-CN"/>
              </w:rPr>
              <m:t>PRS</m:t>
            </m:r>
          </m:sup>
        </m:sSubSup>
        <m:r>
          <m:rPr>
            <m:sty m:val="b"/>
          </m:rPr>
          <w:rPr>
            <w:rFonts w:ascii="Cambria Math" w:hAnsi="Cambria Math" w:cs="Times New Roman"/>
            <w:szCs w:val="20"/>
            <w:lang w:eastAsia="zh-CN"/>
          </w:rPr>
          <m:t xml:space="preserve"> </m:t>
        </m:r>
      </m:oMath>
      <w:r w:rsidR="00B51C89" w:rsidRPr="00B51C89">
        <w:rPr>
          <w:rFonts w:ascii="Times New Roman" w:hAnsi="Times New Roman" w:cs="Times New Roman"/>
          <w:b/>
          <w:szCs w:val="20"/>
          <w:lang w:eastAsia="zh-CN"/>
        </w:rPr>
        <w:t xml:space="preserve">is the number of unmuted PRS repetitions </w:t>
      </w:r>
      <w:r w:rsidR="005665E2">
        <w:rPr>
          <w:rFonts w:ascii="Times New Roman" w:hAnsi="Times New Roman" w:cs="Times New Roman"/>
          <w:b/>
          <w:szCs w:val="20"/>
          <w:lang w:eastAsia="zh-CN"/>
        </w:rPr>
        <w:t>(</w:t>
      </w:r>
      <w:r w:rsidR="005665E2" w:rsidRPr="005665E2">
        <w:rPr>
          <w:rFonts w:ascii="Times New Roman" w:eastAsiaTheme="minorEastAsia" w:hAnsi="Times New Roman" w:cs="Times New Roman"/>
          <w:b/>
          <w:lang w:val="en-GB" w:eastAsia="zh-CN"/>
        </w:rPr>
        <w:t xml:space="preserve">i.e. bit 1 signalled by </w:t>
      </w:r>
      <w:r w:rsidR="005665E2" w:rsidRPr="005665E2">
        <w:rPr>
          <w:rFonts w:ascii="Times New Roman" w:eastAsiaTheme="minorEastAsia" w:hAnsi="Times New Roman" w:cs="Times New Roman"/>
          <w:b/>
          <w:i/>
          <w:lang w:val="en-GB" w:eastAsia="zh-CN"/>
        </w:rPr>
        <w:t>dl-PRS-MutingOption2</w:t>
      </w:r>
      <w:r w:rsidR="005665E2">
        <w:rPr>
          <w:rFonts w:ascii="Times New Roman" w:hAnsi="Times New Roman" w:cs="Times New Roman"/>
          <w:b/>
          <w:szCs w:val="20"/>
          <w:lang w:eastAsia="zh-CN"/>
        </w:rPr>
        <w:t xml:space="preserve">) </w:t>
      </w:r>
      <w:r w:rsidR="00B51C89" w:rsidRPr="00B51C89">
        <w:rPr>
          <w:rFonts w:ascii="Times New Roman" w:hAnsi="Times New Roman" w:cs="Times New Roman"/>
          <w:b/>
          <w:szCs w:val="20"/>
          <w:lang w:eastAsia="zh-CN"/>
        </w:rPr>
        <w:t>within the MG occasion excluding the gap retuning times.</w:t>
      </w:r>
    </w:p>
    <w:p w14:paraId="23131AC9" w14:textId="60EB15AF" w:rsidR="00E20819" w:rsidRDefault="00E20819" w:rsidP="00E20819">
      <w:pPr>
        <w:jc w:val="both"/>
        <w:rPr>
          <w:rFonts w:ascii="Times New Roman" w:hAnsi="Times New Roman" w:cs="Times New Roman"/>
          <w:szCs w:val="20"/>
          <w:lang w:eastAsia="zh-CN"/>
        </w:rPr>
      </w:pPr>
      <w:r>
        <w:rPr>
          <w:rFonts w:ascii="Times New Roman" w:eastAsiaTheme="minorEastAsia" w:hAnsi="Times New Roman" w:cs="Times New Roman"/>
          <w:lang w:val="en-GB" w:eastAsia="zh-CN"/>
        </w:rPr>
        <w:lastRenderedPageBreak/>
        <w:t xml:space="preserve">With the clarification in proposal 1, the calculation of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hops,effect</m:t>
            </m:r>
          </m:sub>
        </m:sSub>
      </m:oMath>
      <w:r w:rsidRPr="00953CF0">
        <w:rPr>
          <w:rFonts w:ascii="Times New Roman" w:hAnsi="Times New Roman" w:cs="Times New Roman"/>
          <w:szCs w:val="20"/>
          <w:lang w:eastAsia="zh-CN"/>
        </w:rPr>
        <w:t xml:space="preserve"> </w:t>
      </w:r>
      <w:r>
        <w:rPr>
          <w:rFonts w:ascii="Times New Roman" w:eastAsiaTheme="minorEastAsia" w:hAnsi="Times New Roman" w:cs="Times New Roman"/>
          <w:lang w:val="en-GB" w:eastAsia="zh-CN"/>
        </w:rPr>
        <w:t xml:space="preserve">is workable if </w:t>
      </w:r>
      <m:oMath>
        <m:sSubSup>
          <m:sSubSupPr>
            <m:ctrlPr>
              <w:rPr>
                <w:rFonts w:ascii="Cambria Math" w:hAnsi="Cambria Math" w:cs="Times New Roman"/>
                <w:szCs w:val="20"/>
                <w:lang w:eastAsia="zh-CN"/>
              </w:rPr>
            </m:ctrlPr>
          </m:sSubSupPr>
          <m:e>
            <m:r>
              <w:rPr>
                <w:rFonts w:ascii="Cambria Math" w:hAnsi="Cambria Math" w:cs="Times New Roman"/>
                <w:szCs w:val="20"/>
                <w:lang w:eastAsia="zh-CN"/>
              </w:rPr>
              <m:t>N</m:t>
            </m:r>
          </m:e>
          <m:sub>
            <m:r>
              <w:rPr>
                <w:rFonts w:ascii="Cambria Math" w:hAnsi="Cambria Math" w:cs="Times New Roman"/>
                <w:szCs w:val="20"/>
                <w:lang w:eastAsia="zh-CN"/>
              </w:rPr>
              <m:t>hops</m:t>
            </m:r>
          </m:sub>
          <m:sup>
            <m:r>
              <w:rPr>
                <w:rFonts w:ascii="Cambria Math" w:hAnsi="Cambria Math" w:cs="Times New Roman"/>
                <w:szCs w:val="20"/>
                <w:lang w:eastAsia="zh-CN"/>
              </w:rPr>
              <m:t>slot</m:t>
            </m:r>
          </m:sup>
        </m:sSubSup>
      </m:oMath>
      <w:r w:rsidRPr="00953CF0">
        <w:rPr>
          <w:rFonts w:ascii="Times New Roman" w:hAnsi="Times New Roman" w:cs="Times New Roman"/>
          <w:szCs w:val="20"/>
          <w:lang w:eastAsia="zh-CN"/>
        </w:rPr>
        <w:t xml:space="preserve"> = 2</w:t>
      </w:r>
      <w:r>
        <w:rPr>
          <w:rFonts w:ascii="Times New Roman" w:hAnsi="Times New Roman" w:cs="Times New Roman"/>
          <w:szCs w:val="20"/>
          <w:lang w:eastAsia="zh-CN"/>
        </w:rPr>
        <w:t xml:space="preserve">, </w:t>
      </w:r>
      <w:r>
        <w:rPr>
          <w:rFonts w:ascii="Times New Roman" w:eastAsiaTheme="minorEastAsia" w:hAnsi="Times New Roman" w:cs="Times New Roman"/>
          <w:szCs w:val="20"/>
          <w:lang w:eastAsia="zh-CN"/>
        </w:rPr>
        <w:t xml:space="preserve">if </w:t>
      </w:r>
      <m:oMath>
        <m:sSubSup>
          <m:sSubSupPr>
            <m:ctrlPr>
              <w:rPr>
                <w:rFonts w:ascii="Cambria Math" w:hAnsi="Cambria Math" w:cs="Times New Roman"/>
                <w:szCs w:val="20"/>
                <w:lang w:eastAsia="zh-CN"/>
              </w:rPr>
            </m:ctrlPr>
          </m:sSubSupPr>
          <m:e>
            <m:r>
              <w:rPr>
                <w:rFonts w:ascii="Cambria Math" w:hAnsi="Cambria Math" w:cs="Times New Roman"/>
                <w:szCs w:val="20"/>
                <w:lang w:eastAsia="zh-CN"/>
              </w:rPr>
              <m:t>N</m:t>
            </m:r>
          </m:e>
          <m:sub>
            <m:r>
              <w:rPr>
                <w:rFonts w:ascii="Cambria Math" w:hAnsi="Cambria Math" w:cs="Times New Roman"/>
                <w:szCs w:val="20"/>
                <w:lang w:eastAsia="zh-CN"/>
              </w:rPr>
              <m:t>hops</m:t>
            </m:r>
          </m:sub>
          <m:sup>
            <m:r>
              <w:rPr>
                <w:rFonts w:ascii="Cambria Math" w:hAnsi="Cambria Math" w:cs="Times New Roman"/>
                <w:szCs w:val="20"/>
                <w:lang w:eastAsia="zh-CN"/>
              </w:rPr>
              <m:t>slot</m:t>
            </m:r>
          </m:sup>
        </m:sSubSup>
      </m:oMath>
      <w:r w:rsidRPr="00953CF0">
        <w:rPr>
          <w:rFonts w:ascii="Times New Roman" w:hAnsi="Times New Roman" w:cs="Times New Roman"/>
          <w:szCs w:val="20"/>
          <w:lang w:eastAsia="zh-CN"/>
        </w:rPr>
        <w:t xml:space="preserve"> = </w:t>
      </w:r>
      <w:r>
        <w:rPr>
          <w:rFonts w:ascii="Times New Roman" w:hAnsi="Times New Roman" w:cs="Times New Roman"/>
          <w:szCs w:val="20"/>
          <w:lang w:eastAsia="zh-CN"/>
        </w:rPr>
        <w:t>1</w:t>
      </w:r>
      <w:r>
        <w:rPr>
          <w:rFonts w:ascii="Times New Roman" w:eastAsiaTheme="minorEastAsia" w:hAnsi="Times New Roman" w:cs="Times New Roman"/>
          <w:lang w:val="en-GB" w:eastAsia="zh-CN"/>
        </w:rPr>
        <w:t xml:space="preserve">, and </w:t>
      </w:r>
      <w:r w:rsidRPr="00953CF0">
        <w:rPr>
          <w:rFonts w:ascii="Times New Roman" w:hAnsi="Times New Roman" w:cs="Times New Roman"/>
          <w:szCs w:val="20"/>
          <w:lang w:eastAsia="zh-CN"/>
        </w:rPr>
        <w:t xml:space="preserve">if  </w:t>
      </w:r>
      <m:oMath>
        <m:sSubSup>
          <m:sSubSupPr>
            <m:ctrlPr>
              <w:rPr>
                <w:rFonts w:ascii="Cambria Math" w:hAnsi="Cambria Math" w:cs="Times New Roman"/>
                <w:szCs w:val="20"/>
                <w:lang w:eastAsia="zh-CN"/>
              </w:rPr>
            </m:ctrlPr>
          </m:sSubSupPr>
          <m:e>
            <m:r>
              <w:rPr>
                <w:rFonts w:ascii="Cambria Math" w:hAnsi="Cambria Math" w:cs="Times New Roman"/>
                <w:szCs w:val="20"/>
                <w:lang w:eastAsia="zh-CN"/>
              </w:rPr>
              <m:t>N</m:t>
            </m:r>
          </m:e>
          <m:sub>
            <m:r>
              <w:rPr>
                <w:rFonts w:ascii="Cambria Math" w:hAnsi="Cambria Math" w:cs="Times New Roman"/>
                <w:szCs w:val="20"/>
                <w:lang w:eastAsia="zh-CN"/>
              </w:rPr>
              <m:t>hops</m:t>
            </m:r>
          </m:sub>
          <m:sup>
            <m:r>
              <w:rPr>
                <w:rFonts w:ascii="Cambria Math" w:hAnsi="Cambria Math" w:cs="Times New Roman"/>
                <w:szCs w:val="20"/>
                <w:lang w:eastAsia="zh-CN"/>
              </w:rPr>
              <m:t>slot</m:t>
            </m:r>
          </m:sup>
        </m:sSubSup>
      </m:oMath>
      <w:r w:rsidRPr="00953CF0">
        <w:rPr>
          <w:rFonts w:ascii="Times New Roman" w:hAnsi="Times New Roman" w:cs="Times New Roman"/>
          <w:szCs w:val="20"/>
          <w:lang w:eastAsia="zh-CN"/>
        </w:rPr>
        <w:t xml:space="preserve"> = 1/2 and </w:t>
      </w:r>
      <m:oMath>
        <m:sSubSup>
          <m:sSubSupPr>
            <m:ctrlPr>
              <w:rPr>
                <w:rFonts w:ascii="Cambria Math" w:hAnsi="Cambria Math" w:cs="Times New Roman"/>
                <w:szCs w:val="20"/>
                <w:lang w:eastAsia="zh-CN"/>
              </w:rPr>
            </m:ctrlPr>
          </m:sSubSupPr>
          <m:e>
            <m:r>
              <w:rPr>
                <w:rFonts w:ascii="Cambria Math" w:hAnsi="Cambria Math" w:cs="Times New Roman"/>
                <w:szCs w:val="20"/>
                <w:lang w:eastAsia="zh-CN"/>
              </w:rPr>
              <m:t>M</m:t>
            </m:r>
          </m:e>
          <m:sub>
            <m:r>
              <w:rPr>
                <w:rFonts w:ascii="Cambria Math" w:hAnsi="Cambria Math" w:cs="Times New Roman"/>
                <w:szCs w:val="20"/>
                <w:lang w:eastAsia="zh-CN"/>
              </w:rPr>
              <m:t>rep</m:t>
            </m:r>
          </m:sub>
          <m:sup>
            <m:r>
              <w:rPr>
                <w:rFonts w:ascii="Cambria Math" w:hAnsi="Cambria Math" w:cs="Times New Roman"/>
                <w:szCs w:val="20"/>
                <w:lang w:eastAsia="zh-CN"/>
              </w:rPr>
              <m:t>PRS</m:t>
            </m:r>
          </m:sup>
        </m:sSubSup>
      </m:oMath>
      <w:r w:rsidRPr="00953CF0">
        <w:rPr>
          <w:rFonts w:ascii="Times New Roman" w:hAnsi="Times New Roman" w:cs="Times New Roman"/>
          <w:szCs w:val="20"/>
          <w:lang w:eastAsia="zh-CN"/>
        </w:rPr>
        <w:t xml:space="preserve"> &gt;1</w:t>
      </w:r>
      <w:r>
        <w:rPr>
          <w:rFonts w:ascii="Times New Roman" w:hAnsi="Times New Roman" w:cs="Times New Roman"/>
          <w:szCs w:val="20"/>
          <w:lang w:eastAsia="zh-CN"/>
        </w:rPr>
        <w:t>. However, the situation will be complicated when</w:t>
      </w:r>
      <w:r w:rsidRPr="00953CF0">
        <w:rPr>
          <w:rFonts w:ascii="Times New Roman" w:hAnsi="Times New Roman" w:cs="Times New Roman"/>
          <w:szCs w:val="20"/>
          <w:lang w:eastAsia="zh-CN"/>
        </w:rPr>
        <w:t xml:space="preserve"> </w:t>
      </w:r>
      <m:oMath>
        <m:sSubSup>
          <m:sSubSupPr>
            <m:ctrlPr>
              <w:rPr>
                <w:rFonts w:ascii="Cambria Math" w:hAnsi="Cambria Math" w:cs="Times New Roman"/>
                <w:szCs w:val="20"/>
                <w:lang w:eastAsia="zh-CN"/>
              </w:rPr>
            </m:ctrlPr>
          </m:sSubSupPr>
          <m:e>
            <m:r>
              <w:rPr>
                <w:rFonts w:ascii="Cambria Math" w:hAnsi="Cambria Math" w:cs="Times New Roman"/>
                <w:szCs w:val="20"/>
                <w:lang w:eastAsia="zh-CN"/>
              </w:rPr>
              <m:t>N</m:t>
            </m:r>
          </m:e>
          <m:sub>
            <m:r>
              <w:rPr>
                <w:rFonts w:ascii="Cambria Math" w:hAnsi="Cambria Math" w:cs="Times New Roman"/>
                <w:szCs w:val="20"/>
                <w:lang w:eastAsia="zh-CN"/>
              </w:rPr>
              <m:t>hops</m:t>
            </m:r>
          </m:sub>
          <m:sup>
            <m:r>
              <w:rPr>
                <w:rFonts w:ascii="Cambria Math" w:hAnsi="Cambria Math" w:cs="Times New Roman"/>
                <w:szCs w:val="20"/>
                <w:lang w:eastAsia="zh-CN"/>
              </w:rPr>
              <m:t>slot</m:t>
            </m:r>
          </m:sup>
        </m:sSubSup>
      </m:oMath>
      <w:r w:rsidRPr="00953CF0">
        <w:rPr>
          <w:rFonts w:ascii="Times New Roman" w:hAnsi="Times New Roman" w:cs="Times New Roman"/>
          <w:szCs w:val="20"/>
          <w:lang w:eastAsia="zh-CN"/>
        </w:rPr>
        <w:t xml:space="preserve"> = 1/2</w:t>
      </w:r>
      <w:r w:rsidR="00FE3167">
        <w:rPr>
          <w:rFonts w:ascii="Times New Roman" w:hAnsi="Times New Roman" w:cs="Times New Roman"/>
          <w:szCs w:val="20"/>
          <w:lang w:eastAsia="zh-CN"/>
        </w:rPr>
        <w:t>,</w:t>
      </w:r>
      <w:r w:rsidRPr="00953CF0">
        <w:rPr>
          <w:rFonts w:ascii="Times New Roman" w:hAnsi="Times New Roman" w:cs="Times New Roman"/>
          <w:szCs w:val="20"/>
          <w:lang w:eastAsia="zh-CN"/>
        </w:rPr>
        <w:t xml:space="preserve"> </w:t>
      </w:r>
      <m:oMath>
        <m:sSubSup>
          <m:sSubSupPr>
            <m:ctrlPr>
              <w:rPr>
                <w:rFonts w:ascii="Cambria Math" w:hAnsi="Cambria Math" w:cs="Times New Roman"/>
                <w:szCs w:val="20"/>
                <w:lang w:eastAsia="zh-CN"/>
              </w:rPr>
            </m:ctrlPr>
          </m:sSubSupPr>
          <m:e>
            <m:r>
              <w:rPr>
                <w:rFonts w:ascii="Cambria Math" w:hAnsi="Cambria Math" w:cs="Times New Roman"/>
                <w:szCs w:val="20"/>
                <w:lang w:eastAsia="zh-CN"/>
              </w:rPr>
              <m:t>M</m:t>
            </m:r>
          </m:e>
          <m:sub>
            <m:r>
              <w:rPr>
                <w:rFonts w:ascii="Cambria Math" w:hAnsi="Cambria Math" w:cs="Times New Roman"/>
                <w:szCs w:val="20"/>
                <w:lang w:eastAsia="zh-CN"/>
              </w:rPr>
              <m:t>rep</m:t>
            </m:r>
          </m:sub>
          <m:sup>
            <m:r>
              <w:rPr>
                <w:rFonts w:ascii="Cambria Math" w:hAnsi="Cambria Math" w:cs="Times New Roman"/>
                <w:szCs w:val="20"/>
                <w:lang w:eastAsia="zh-CN"/>
              </w:rPr>
              <m:t>PRS</m:t>
            </m:r>
          </m:sup>
        </m:sSubSup>
      </m:oMath>
      <w:r w:rsidRPr="00953CF0">
        <w:rPr>
          <w:rFonts w:ascii="Times New Roman" w:hAnsi="Times New Roman" w:cs="Times New Roman"/>
          <w:szCs w:val="20"/>
          <w:lang w:eastAsia="zh-CN"/>
        </w:rPr>
        <w:t xml:space="preserve"> </w:t>
      </w:r>
      <w:r>
        <w:rPr>
          <w:rFonts w:ascii="Times New Roman" w:hAnsi="Times New Roman" w:cs="Times New Roman"/>
          <w:szCs w:val="20"/>
          <w:lang w:eastAsia="zh-CN"/>
        </w:rPr>
        <w:t xml:space="preserve">= </w:t>
      </w:r>
      <w:r w:rsidRPr="00953CF0">
        <w:rPr>
          <w:rFonts w:ascii="Times New Roman" w:hAnsi="Times New Roman" w:cs="Times New Roman"/>
          <w:szCs w:val="20"/>
          <w:lang w:eastAsia="zh-CN"/>
        </w:rPr>
        <w:t>1</w:t>
      </w:r>
      <w:r>
        <w:rPr>
          <w:rFonts w:ascii="Times New Roman" w:hAnsi="Times New Roman" w:cs="Times New Roman"/>
          <w:szCs w:val="20"/>
          <w:lang w:eastAsia="zh-CN"/>
        </w:rPr>
        <w:t xml:space="preserve"> and </w:t>
      </w:r>
      <w:r w:rsidRPr="004A133D">
        <w:rPr>
          <w:rFonts w:ascii="Times New Roman" w:eastAsiaTheme="minorEastAsia" w:hAnsi="Times New Roman" w:cs="Times New Roman"/>
          <w:i/>
          <w:lang w:val="en-GB" w:eastAsia="zh-CN"/>
        </w:rPr>
        <w:t>dl-PRS-MutingOption2</w:t>
      </w:r>
      <w:r>
        <w:rPr>
          <w:rFonts w:ascii="Times New Roman" w:eastAsiaTheme="minorEastAsia" w:hAnsi="Times New Roman" w:cs="Times New Roman"/>
          <w:i/>
          <w:lang w:val="en-GB" w:eastAsia="zh-CN"/>
        </w:rPr>
        <w:t xml:space="preserve"> </w:t>
      </w:r>
      <w:r>
        <w:rPr>
          <w:rFonts w:ascii="Times New Roman" w:hAnsi="Times New Roman" w:cs="Times New Roman"/>
          <w:szCs w:val="20"/>
          <w:lang w:eastAsia="zh-CN"/>
        </w:rPr>
        <w:t xml:space="preserve">is signaled. </w:t>
      </w:r>
      <w:r w:rsidR="00713865">
        <w:rPr>
          <w:rFonts w:ascii="Times New Roman" w:hAnsi="Times New Roman" w:cs="Times New Roman"/>
          <w:szCs w:val="20"/>
          <w:lang w:eastAsia="zh-CN"/>
        </w:rPr>
        <w:t>For the two examples</w:t>
      </w:r>
      <w:r>
        <w:rPr>
          <w:rFonts w:ascii="Times New Roman" w:hAnsi="Times New Roman" w:cs="Times New Roman"/>
          <w:szCs w:val="20"/>
          <w:lang w:eastAsia="zh-CN"/>
        </w:rPr>
        <w:t xml:space="preserve"> illustrated in the figure below, the effective Rx hops </w:t>
      </w:r>
      <w:r w:rsidR="00713865">
        <w:rPr>
          <w:rFonts w:ascii="Times New Roman" w:hAnsi="Times New Roman" w:cs="Times New Roman"/>
          <w:szCs w:val="20"/>
          <w:lang w:eastAsia="zh-CN"/>
        </w:rPr>
        <w:t>are</w:t>
      </w:r>
      <w:r>
        <w:rPr>
          <w:rFonts w:ascii="Times New Roman" w:hAnsi="Times New Roman" w:cs="Times New Roman"/>
          <w:szCs w:val="20"/>
          <w:lang w:eastAsia="zh-CN"/>
        </w:rPr>
        <w:t xml:space="preserve"> different </w:t>
      </w:r>
      <w:r w:rsidR="002E1665">
        <w:rPr>
          <w:rFonts w:ascii="Times New Roman" w:hAnsi="Times New Roman" w:cs="Times New Roman"/>
          <w:szCs w:val="20"/>
          <w:lang w:eastAsia="zh-CN"/>
        </w:rPr>
        <w:t>due to</w:t>
      </w:r>
      <w:r>
        <w:rPr>
          <w:rFonts w:ascii="Times New Roman" w:hAnsi="Times New Roman" w:cs="Times New Roman"/>
          <w:szCs w:val="20"/>
          <w:lang w:eastAsia="zh-CN"/>
        </w:rPr>
        <w:t xml:space="preserve"> different muting pattern</w:t>
      </w:r>
      <w:r w:rsidR="00E25668">
        <w:rPr>
          <w:rFonts w:ascii="Times New Roman" w:hAnsi="Times New Roman" w:cs="Times New Roman"/>
          <w:szCs w:val="20"/>
          <w:lang w:eastAsia="zh-CN"/>
        </w:rPr>
        <w:t>s</w:t>
      </w:r>
      <w:r>
        <w:rPr>
          <w:rFonts w:ascii="Times New Roman" w:hAnsi="Times New Roman" w:cs="Times New Roman"/>
          <w:szCs w:val="20"/>
          <w:lang w:eastAsia="zh-CN"/>
        </w:rPr>
        <w:t xml:space="preserve"> even if the repetition</w:t>
      </w:r>
      <w:r w:rsidR="004E61FE">
        <w:rPr>
          <w:rFonts w:ascii="Times New Roman" w:hAnsi="Times New Roman" w:cs="Times New Roman"/>
          <w:szCs w:val="20"/>
          <w:lang w:eastAsia="zh-CN"/>
        </w:rPr>
        <w:t xml:space="preserve"> numbers</w:t>
      </w:r>
      <w:r>
        <w:rPr>
          <w:rFonts w:ascii="Times New Roman" w:hAnsi="Times New Roman" w:cs="Times New Roman"/>
          <w:szCs w:val="20"/>
          <w:lang w:eastAsia="zh-CN"/>
        </w:rPr>
        <w:t xml:space="preserve"> and time gaps between repetitions are the same. </w:t>
      </w:r>
      <w:r w:rsidR="005855F9">
        <w:rPr>
          <w:rFonts w:ascii="Times New Roman" w:hAnsi="Times New Roman" w:cs="Times New Roman"/>
          <w:szCs w:val="20"/>
          <w:lang w:eastAsia="zh-CN"/>
        </w:rPr>
        <w:t>Basically,</w:t>
      </w:r>
      <w:r w:rsidR="00225737">
        <w:rPr>
          <w:rFonts w:ascii="Times New Roman" w:hAnsi="Times New Roman" w:cs="Times New Roman"/>
          <w:szCs w:val="20"/>
          <w:lang w:eastAsia="zh-CN"/>
        </w:rPr>
        <w:t xml:space="preserve"> </w:t>
      </w:r>
      <w:r w:rsidR="00CD4C8E">
        <w:rPr>
          <w:rFonts w:ascii="Times New Roman" w:hAnsi="Times New Roman" w:cs="Times New Roman"/>
          <w:szCs w:val="20"/>
          <w:lang w:eastAsia="zh-CN"/>
        </w:rPr>
        <w:t xml:space="preserve">for every two PRS repetitions </w:t>
      </w:r>
      <w:r w:rsidR="00225737">
        <w:rPr>
          <w:rFonts w:ascii="Times New Roman" w:hAnsi="Times New Roman" w:cs="Times New Roman"/>
          <w:szCs w:val="20"/>
          <w:lang w:eastAsia="zh-CN"/>
        </w:rPr>
        <w:t>in this case, only</w:t>
      </w:r>
      <w:r w:rsidR="005855F9">
        <w:rPr>
          <w:rFonts w:ascii="Times New Roman" w:hAnsi="Times New Roman" w:cs="Times New Roman"/>
          <w:szCs w:val="20"/>
          <w:lang w:eastAsia="zh-CN"/>
        </w:rPr>
        <w:t xml:space="preserve"> one </w:t>
      </w:r>
      <w:r w:rsidR="00CD4C8E">
        <w:rPr>
          <w:rFonts w:ascii="Times New Roman" w:hAnsi="Times New Roman" w:cs="Times New Roman"/>
          <w:szCs w:val="20"/>
          <w:lang w:eastAsia="zh-CN"/>
        </w:rPr>
        <w:t xml:space="preserve">of the unmuted PRS repetition could be </w:t>
      </w:r>
      <w:r w:rsidR="00E97084">
        <w:rPr>
          <w:rFonts w:ascii="Times New Roman" w:hAnsi="Times New Roman" w:cs="Times New Roman"/>
          <w:szCs w:val="20"/>
          <w:lang w:eastAsia="zh-CN"/>
        </w:rPr>
        <w:t>used</w:t>
      </w:r>
      <w:r w:rsidR="00CD4C8E">
        <w:rPr>
          <w:rFonts w:ascii="Times New Roman" w:hAnsi="Times New Roman" w:cs="Times New Roman"/>
          <w:szCs w:val="20"/>
          <w:lang w:eastAsia="zh-CN"/>
        </w:rPr>
        <w:t xml:space="preserve"> as an effe</w:t>
      </w:r>
      <w:r w:rsidR="005855F9">
        <w:rPr>
          <w:rFonts w:ascii="Times New Roman" w:hAnsi="Times New Roman" w:cs="Times New Roman"/>
          <w:szCs w:val="20"/>
          <w:lang w:eastAsia="zh-CN"/>
        </w:rPr>
        <w:t xml:space="preserve">ctive Rx hop </w:t>
      </w:r>
      <w:r w:rsidR="00225737">
        <w:rPr>
          <w:rFonts w:ascii="Times New Roman" w:hAnsi="Times New Roman" w:cs="Times New Roman"/>
          <w:szCs w:val="20"/>
          <w:lang w:eastAsia="zh-CN"/>
        </w:rPr>
        <w:t xml:space="preserve">and the other PRS repetition (no matter </w:t>
      </w:r>
      <w:r w:rsidR="00E97084">
        <w:rPr>
          <w:rFonts w:ascii="Times New Roman" w:hAnsi="Times New Roman" w:cs="Times New Roman"/>
          <w:szCs w:val="20"/>
          <w:lang w:eastAsia="zh-CN"/>
        </w:rPr>
        <w:t xml:space="preserve">it is </w:t>
      </w:r>
      <w:r w:rsidR="00225737">
        <w:rPr>
          <w:rFonts w:ascii="Times New Roman" w:hAnsi="Times New Roman" w:cs="Times New Roman"/>
          <w:szCs w:val="20"/>
          <w:lang w:eastAsia="zh-CN"/>
        </w:rPr>
        <w:t>muted or not) is used for RF retuning</w:t>
      </w:r>
      <w:r w:rsidR="005855F9">
        <w:rPr>
          <w:rFonts w:ascii="Times New Roman" w:hAnsi="Times New Roman" w:cs="Times New Roman"/>
          <w:szCs w:val="20"/>
          <w:lang w:eastAsia="zh-CN"/>
        </w:rPr>
        <w:t xml:space="preserve">. </w:t>
      </w:r>
      <w:r w:rsidR="00225737">
        <w:rPr>
          <w:rFonts w:ascii="Times New Roman" w:hAnsi="Times New Roman" w:cs="Times New Roman"/>
          <w:szCs w:val="20"/>
          <w:lang w:eastAsia="zh-CN"/>
        </w:rPr>
        <w:t>So,</w:t>
      </w:r>
      <w:r w:rsidR="005855F9">
        <w:rPr>
          <w:rFonts w:ascii="Times New Roman" w:hAnsi="Times New Roman" w:cs="Times New Roman"/>
          <w:szCs w:val="20"/>
          <w:lang w:eastAsia="zh-CN"/>
        </w:rPr>
        <w:t xml:space="preserve"> one</w:t>
      </w:r>
      <w:r w:rsidR="003257F0">
        <w:rPr>
          <w:rFonts w:ascii="Times New Roman" w:hAnsi="Times New Roman" w:cs="Times New Roman"/>
          <w:szCs w:val="20"/>
          <w:lang w:eastAsia="zh-CN"/>
        </w:rPr>
        <w:t xml:space="preserve"> simple way is to apply logic </w:t>
      </w:r>
      <w:r w:rsidR="00D44059">
        <w:rPr>
          <w:rFonts w:ascii="Times New Roman" w:hAnsi="Times New Roman" w:cs="Times New Roman"/>
          <w:szCs w:val="20"/>
          <w:lang w:eastAsia="zh-CN"/>
        </w:rPr>
        <w:t>AND</w:t>
      </w:r>
      <w:r w:rsidR="00A85BEA">
        <w:rPr>
          <w:rFonts w:ascii="Times New Roman" w:hAnsi="Times New Roman" w:cs="Times New Roman"/>
          <w:szCs w:val="20"/>
          <w:lang w:eastAsia="zh-CN"/>
        </w:rPr>
        <w:t xml:space="preserve"> operation</w:t>
      </w:r>
      <w:r w:rsidR="003257F0">
        <w:rPr>
          <w:rFonts w:ascii="Times New Roman" w:hAnsi="Times New Roman" w:cs="Times New Roman"/>
          <w:szCs w:val="20"/>
          <w:lang w:eastAsia="zh-CN"/>
        </w:rPr>
        <w:t xml:space="preserve"> between </w:t>
      </w:r>
      <w:r w:rsidR="003257F0" w:rsidRPr="004A133D">
        <w:rPr>
          <w:rFonts w:ascii="Times New Roman" w:eastAsiaTheme="minorEastAsia" w:hAnsi="Times New Roman" w:cs="Times New Roman"/>
          <w:i/>
          <w:lang w:val="en-GB" w:eastAsia="zh-CN"/>
        </w:rPr>
        <w:t>dl-PRS-MutingOption2</w:t>
      </w:r>
      <w:r w:rsidR="003257F0">
        <w:rPr>
          <w:rFonts w:ascii="Times New Roman" w:eastAsiaTheme="minorEastAsia" w:hAnsi="Times New Roman" w:cs="Times New Roman"/>
          <w:i/>
          <w:lang w:val="en-GB" w:eastAsia="zh-CN"/>
        </w:rPr>
        <w:t xml:space="preserve"> </w:t>
      </w:r>
      <w:r w:rsidR="003257F0">
        <w:rPr>
          <w:rFonts w:ascii="Times New Roman" w:hAnsi="Times New Roman" w:cs="Times New Roman"/>
          <w:szCs w:val="20"/>
          <w:lang w:eastAsia="zh-CN"/>
        </w:rPr>
        <w:t>and “</w:t>
      </w:r>
      <w:r w:rsidR="00E97084">
        <w:rPr>
          <w:rFonts w:ascii="Times New Roman" w:hAnsi="Times New Roman" w:cs="Times New Roman"/>
          <w:szCs w:val="20"/>
          <w:lang w:eastAsia="zh-CN"/>
        </w:rPr>
        <w:t>1</w:t>
      </w:r>
      <w:r w:rsidR="003257F0">
        <w:rPr>
          <w:rFonts w:ascii="Times New Roman" w:hAnsi="Times New Roman" w:cs="Times New Roman"/>
          <w:szCs w:val="20"/>
          <w:lang w:eastAsia="zh-CN"/>
        </w:rPr>
        <w:t>0101</w:t>
      </w:r>
      <w:r w:rsidR="00E97084">
        <w:rPr>
          <w:rFonts w:ascii="Times New Roman" w:hAnsi="Times New Roman" w:cs="Times New Roman"/>
          <w:szCs w:val="20"/>
          <w:lang w:eastAsia="zh-CN"/>
        </w:rPr>
        <w:t>0</w:t>
      </w:r>
      <w:r w:rsidR="003257F0">
        <w:rPr>
          <w:rFonts w:ascii="Times New Roman" w:hAnsi="Times New Roman" w:cs="Times New Roman"/>
          <w:szCs w:val="20"/>
          <w:lang w:eastAsia="zh-CN"/>
        </w:rPr>
        <w:t>…”, and then counting the number of unmuted PRS repetitions within MG occasion.</w:t>
      </w:r>
    </w:p>
    <w:p w14:paraId="532DE766" w14:textId="28C58304" w:rsidR="00E20819" w:rsidRPr="003F1A9D" w:rsidRDefault="00E20819" w:rsidP="00E20819">
      <w:pPr>
        <w:jc w:val="both"/>
        <w:rPr>
          <w:rFonts w:ascii="Times New Roman" w:hAnsi="Times New Roman" w:cs="Times New Roman"/>
          <w:b/>
          <w:szCs w:val="20"/>
          <w:lang w:eastAsia="zh-CN"/>
        </w:rPr>
      </w:pPr>
      <w:r w:rsidRPr="003F1A9D">
        <w:rPr>
          <w:rFonts w:ascii="Times New Roman" w:eastAsiaTheme="minorEastAsia" w:hAnsi="Times New Roman" w:cs="Times New Roman"/>
          <w:b/>
          <w:lang w:val="en-GB" w:eastAsia="zh-CN"/>
        </w:rPr>
        <w:t>Proposal 2:</w:t>
      </w:r>
      <w:r w:rsidR="00A85BEA" w:rsidRPr="003F1A9D">
        <w:rPr>
          <w:rFonts w:ascii="Times New Roman" w:eastAsiaTheme="minorEastAsia" w:hAnsi="Times New Roman" w:cs="Times New Roman"/>
          <w:b/>
          <w:lang w:val="en-GB" w:eastAsia="zh-CN"/>
        </w:rPr>
        <w:t xml:space="preserve"> If </w:t>
      </w:r>
      <m:oMath>
        <m:sSubSup>
          <m:sSubSupPr>
            <m:ctrlPr>
              <w:rPr>
                <w:rFonts w:ascii="Cambria Math" w:hAnsi="Cambria Math" w:cs="Times New Roman"/>
                <w:b/>
                <w:szCs w:val="20"/>
                <w:lang w:eastAsia="zh-CN"/>
              </w:rPr>
            </m:ctrlPr>
          </m:sSubSupPr>
          <m:e>
            <m:r>
              <m:rPr>
                <m:sty m:val="bi"/>
              </m:rPr>
              <w:rPr>
                <w:rFonts w:ascii="Cambria Math" w:hAnsi="Cambria Math" w:cs="Times New Roman"/>
                <w:szCs w:val="20"/>
                <w:lang w:eastAsia="zh-CN"/>
              </w:rPr>
              <m:t>N</m:t>
            </m:r>
          </m:e>
          <m:sub>
            <m:r>
              <m:rPr>
                <m:sty m:val="bi"/>
              </m:rPr>
              <w:rPr>
                <w:rFonts w:ascii="Cambria Math" w:hAnsi="Cambria Math" w:cs="Times New Roman"/>
                <w:szCs w:val="20"/>
                <w:lang w:eastAsia="zh-CN"/>
              </w:rPr>
              <m:t>hops</m:t>
            </m:r>
          </m:sub>
          <m:sup>
            <m:r>
              <m:rPr>
                <m:sty m:val="bi"/>
              </m:rPr>
              <w:rPr>
                <w:rFonts w:ascii="Cambria Math" w:hAnsi="Cambria Math" w:cs="Times New Roman"/>
                <w:szCs w:val="20"/>
                <w:lang w:eastAsia="zh-CN"/>
              </w:rPr>
              <m:t>slot</m:t>
            </m:r>
          </m:sup>
        </m:sSubSup>
      </m:oMath>
      <w:r w:rsidR="00A85BEA" w:rsidRPr="003F1A9D">
        <w:rPr>
          <w:rFonts w:ascii="Times New Roman" w:hAnsi="Times New Roman" w:cs="Times New Roman"/>
          <w:b/>
          <w:szCs w:val="20"/>
          <w:lang w:eastAsia="zh-CN"/>
        </w:rPr>
        <w:t xml:space="preserve"> = 1/2 and </w:t>
      </w:r>
      <m:oMath>
        <m:sSubSup>
          <m:sSubSupPr>
            <m:ctrlPr>
              <w:rPr>
                <w:rFonts w:ascii="Cambria Math" w:hAnsi="Cambria Math" w:cs="Times New Roman"/>
                <w:b/>
                <w:szCs w:val="20"/>
                <w:lang w:eastAsia="zh-CN"/>
              </w:rPr>
            </m:ctrlPr>
          </m:sSubSupPr>
          <m:e>
            <m:r>
              <m:rPr>
                <m:sty m:val="bi"/>
              </m:rPr>
              <w:rPr>
                <w:rFonts w:ascii="Cambria Math" w:hAnsi="Cambria Math" w:cs="Times New Roman"/>
                <w:szCs w:val="20"/>
                <w:lang w:eastAsia="zh-CN"/>
              </w:rPr>
              <m:t>M</m:t>
            </m:r>
          </m:e>
          <m:sub>
            <m:r>
              <m:rPr>
                <m:sty m:val="bi"/>
              </m:rPr>
              <w:rPr>
                <w:rFonts w:ascii="Cambria Math" w:hAnsi="Cambria Math" w:cs="Times New Roman"/>
                <w:szCs w:val="20"/>
                <w:lang w:eastAsia="zh-CN"/>
              </w:rPr>
              <m:t>rep</m:t>
            </m:r>
          </m:sub>
          <m:sup>
            <m:r>
              <m:rPr>
                <m:sty m:val="bi"/>
              </m:rPr>
              <w:rPr>
                <w:rFonts w:ascii="Cambria Math" w:hAnsi="Cambria Math" w:cs="Times New Roman"/>
                <w:szCs w:val="20"/>
                <w:lang w:eastAsia="zh-CN"/>
              </w:rPr>
              <m:t>PRS</m:t>
            </m:r>
          </m:sup>
        </m:sSubSup>
      </m:oMath>
      <w:r w:rsidR="00A85BEA" w:rsidRPr="003F1A9D">
        <w:rPr>
          <w:rFonts w:ascii="Times New Roman" w:hAnsi="Times New Roman" w:cs="Times New Roman"/>
          <w:b/>
          <w:szCs w:val="20"/>
          <w:lang w:eastAsia="zh-CN"/>
        </w:rPr>
        <w:t xml:space="preserve"> =</w:t>
      </w:r>
      <w:r w:rsidR="00E67C2D">
        <w:rPr>
          <w:rFonts w:ascii="Times New Roman" w:hAnsi="Times New Roman" w:cs="Times New Roman"/>
          <w:b/>
          <w:szCs w:val="20"/>
          <w:lang w:eastAsia="zh-CN"/>
        </w:rPr>
        <w:t xml:space="preserve"> </w:t>
      </w:r>
      <w:r w:rsidR="00A85BEA" w:rsidRPr="003F1A9D">
        <w:rPr>
          <w:rFonts w:ascii="Times New Roman" w:hAnsi="Times New Roman" w:cs="Times New Roman"/>
          <w:b/>
          <w:szCs w:val="20"/>
          <w:lang w:eastAsia="zh-CN"/>
        </w:rPr>
        <w:t>1, the effective number of Rx hops within a MG instance is defined as the number of PRS repe</w:t>
      </w:r>
      <w:r w:rsidR="00D44059" w:rsidRPr="003F1A9D">
        <w:rPr>
          <w:rFonts w:ascii="Times New Roman" w:hAnsi="Times New Roman" w:cs="Times New Roman"/>
          <w:b/>
          <w:szCs w:val="20"/>
          <w:lang w:eastAsia="zh-CN"/>
        </w:rPr>
        <w:t xml:space="preserve">titions </w:t>
      </w:r>
      <w:r w:rsidR="009B56D0">
        <w:rPr>
          <w:rFonts w:ascii="Times New Roman" w:hAnsi="Times New Roman" w:cs="Times New Roman"/>
          <w:b/>
          <w:szCs w:val="20"/>
          <w:lang w:eastAsia="zh-CN"/>
        </w:rPr>
        <w:t xml:space="preserve">within MG occasion </w:t>
      </w:r>
      <w:r w:rsidR="00D44059" w:rsidRPr="003F1A9D">
        <w:rPr>
          <w:rFonts w:ascii="Times New Roman" w:hAnsi="Times New Roman" w:cs="Times New Roman"/>
          <w:b/>
          <w:szCs w:val="20"/>
          <w:lang w:eastAsia="zh-CN"/>
        </w:rPr>
        <w:t xml:space="preserve">after applying the logic AND operation between </w:t>
      </w:r>
      <w:r w:rsidR="00D44059" w:rsidRPr="003F1A9D">
        <w:rPr>
          <w:rFonts w:ascii="Times New Roman" w:eastAsiaTheme="minorEastAsia" w:hAnsi="Times New Roman" w:cs="Times New Roman"/>
          <w:b/>
          <w:i/>
          <w:lang w:val="en-GB" w:eastAsia="zh-CN"/>
        </w:rPr>
        <w:t xml:space="preserve">bitmap-MutingOption2 </w:t>
      </w:r>
      <w:r w:rsidR="00D44059" w:rsidRPr="003F1A9D">
        <w:rPr>
          <w:rFonts w:ascii="Times New Roman" w:hAnsi="Times New Roman" w:cs="Times New Roman"/>
          <w:b/>
          <w:szCs w:val="20"/>
          <w:lang w:eastAsia="zh-CN"/>
        </w:rPr>
        <w:t xml:space="preserve">and </w:t>
      </w:r>
      <w:r w:rsidR="00D44059" w:rsidRPr="003F1A9D">
        <w:rPr>
          <w:rFonts w:ascii="Times New Roman" w:hAnsi="Times New Roman" w:cs="Times New Roman"/>
          <w:b/>
          <w:i/>
          <w:szCs w:val="20"/>
          <w:lang w:eastAsia="zh-CN"/>
        </w:rPr>
        <w:t>bitmap-default</w:t>
      </w:r>
      <w:r w:rsidR="00D44059" w:rsidRPr="003F1A9D">
        <w:rPr>
          <w:rFonts w:ascii="Times New Roman" w:hAnsi="Times New Roman" w:cs="Times New Roman"/>
          <w:b/>
          <w:szCs w:val="20"/>
          <w:lang w:eastAsia="zh-CN"/>
        </w:rPr>
        <w:t>, where:</w:t>
      </w:r>
    </w:p>
    <w:p w14:paraId="2B30F519" w14:textId="3C3DF6CB" w:rsidR="00D44059" w:rsidRPr="003F1A9D" w:rsidRDefault="00D44059" w:rsidP="00D44059">
      <w:pPr>
        <w:pStyle w:val="aff4"/>
        <w:numPr>
          <w:ilvl w:val="0"/>
          <w:numId w:val="46"/>
        </w:numPr>
        <w:jc w:val="both"/>
        <w:rPr>
          <w:rFonts w:ascii="Times New Roman" w:hAnsi="Times New Roman" w:cs="Times New Roman"/>
          <w:b/>
          <w:sz w:val="20"/>
          <w:szCs w:val="20"/>
          <w:lang w:val="en-US" w:eastAsia="zh-CN"/>
        </w:rPr>
      </w:pPr>
      <w:r w:rsidRPr="003F1A9D">
        <w:rPr>
          <w:rFonts w:ascii="Times New Roman" w:eastAsiaTheme="minorEastAsia" w:hAnsi="Times New Roman" w:cs="Times New Roman"/>
          <w:b/>
          <w:i/>
          <w:sz w:val="20"/>
          <w:lang w:val="en-GB" w:eastAsia="zh-CN"/>
        </w:rPr>
        <w:t xml:space="preserve">bitmap-MutingOption2 </w:t>
      </w:r>
      <w:r w:rsidRPr="003F1A9D">
        <w:rPr>
          <w:rFonts w:ascii="Times New Roman" w:eastAsiaTheme="minorEastAsia" w:hAnsi="Times New Roman" w:cs="Times New Roman"/>
          <w:b/>
          <w:sz w:val="20"/>
          <w:szCs w:val="20"/>
          <w:lang w:val="en-US" w:eastAsia="zh-CN"/>
        </w:rPr>
        <w:t>is the bitmap given by higher-layer parameter</w:t>
      </w:r>
      <w:r w:rsidRPr="003F1A9D">
        <w:rPr>
          <w:rFonts w:ascii="Times New Roman" w:eastAsiaTheme="minorEastAsia" w:hAnsi="Times New Roman" w:cs="Times New Roman"/>
          <w:b/>
          <w:i/>
          <w:sz w:val="20"/>
          <w:lang w:val="en-GB" w:eastAsia="zh-CN"/>
        </w:rPr>
        <w:t xml:space="preserve"> </w:t>
      </w:r>
      <w:bookmarkStart w:id="2" w:name="OLE_LINK1"/>
      <w:bookmarkStart w:id="3" w:name="OLE_LINK2"/>
      <w:r w:rsidRPr="003F1A9D">
        <w:rPr>
          <w:rFonts w:ascii="Times New Roman" w:eastAsiaTheme="minorEastAsia" w:hAnsi="Times New Roman" w:cs="Times New Roman"/>
          <w:b/>
          <w:i/>
          <w:sz w:val="20"/>
          <w:lang w:val="en-GB" w:eastAsia="zh-CN"/>
        </w:rPr>
        <w:t>dl-PRS-MutingOption2</w:t>
      </w:r>
      <w:bookmarkEnd w:id="2"/>
      <w:bookmarkEnd w:id="3"/>
      <w:r w:rsidRPr="003F1A9D">
        <w:rPr>
          <w:rFonts w:ascii="Times New Roman" w:eastAsiaTheme="minorEastAsia" w:hAnsi="Times New Roman" w:cs="Times New Roman"/>
          <w:b/>
          <w:i/>
          <w:sz w:val="20"/>
          <w:lang w:val="en-GB" w:eastAsia="zh-CN"/>
        </w:rPr>
        <w:t>.</w:t>
      </w:r>
    </w:p>
    <w:p w14:paraId="33A447BB" w14:textId="5F735074" w:rsidR="00D44059" w:rsidRPr="003F1A9D" w:rsidRDefault="00D44059" w:rsidP="00D44059">
      <w:pPr>
        <w:pStyle w:val="aff4"/>
        <w:numPr>
          <w:ilvl w:val="0"/>
          <w:numId w:val="46"/>
        </w:numPr>
        <w:jc w:val="both"/>
        <w:rPr>
          <w:rFonts w:ascii="Times New Roman" w:hAnsi="Times New Roman" w:cs="Times New Roman"/>
          <w:b/>
          <w:sz w:val="20"/>
          <w:szCs w:val="20"/>
          <w:lang w:val="en-US" w:eastAsia="zh-CN"/>
        </w:rPr>
      </w:pPr>
      <w:r w:rsidRPr="003F1A9D">
        <w:rPr>
          <w:rFonts w:ascii="Times New Roman" w:eastAsiaTheme="minorEastAsia" w:hAnsi="Times New Roman" w:cs="Times New Roman"/>
          <w:b/>
          <w:i/>
          <w:sz w:val="20"/>
          <w:lang w:val="en-GB" w:eastAsia="zh-CN"/>
        </w:rPr>
        <w:t>bitmap-</w:t>
      </w:r>
      <w:r w:rsidR="003F1A9D" w:rsidRPr="003F1A9D">
        <w:rPr>
          <w:rFonts w:ascii="Times New Roman" w:eastAsiaTheme="minorEastAsia" w:hAnsi="Times New Roman" w:cs="Times New Roman"/>
          <w:b/>
          <w:i/>
          <w:sz w:val="20"/>
          <w:lang w:val="en-GB" w:eastAsia="zh-CN"/>
        </w:rPr>
        <w:t>default</w:t>
      </w:r>
      <w:r w:rsidR="003F1A9D" w:rsidRPr="003F1A9D">
        <w:rPr>
          <w:rFonts w:ascii="Times New Roman" w:eastAsiaTheme="minorEastAsia" w:hAnsi="Times New Roman" w:cs="Times New Roman"/>
          <w:b/>
          <w:sz w:val="20"/>
          <w:szCs w:val="20"/>
          <w:lang w:val="en-US" w:eastAsia="zh-CN"/>
        </w:rPr>
        <w:t xml:space="preserve"> i</w:t>
      </w:r>
      <w:r w:rsidRPr="003F1A9D">
        <w:rPr>
          <w:rFonts w:ascii="Times New Roman" w:eastAsiaTheme="minorEastAsia" w:hAnsi="Times New Roman" w:cs="Times New Roman"/>
          <w:b/>
          <w:sz w:val="20"/>
          <w:szCs w:val="20"/>
          <w:lang w:val="en-US" w:eastAsia="zh-CN"/>
        </w:rPr>
        <w:t xml:space="preserve">s “101010…” with the </w:t>
      </w:r>
      <w:r w:rsidR="003F1A9D">
        <w:rPr>
          <w:rFonts w:ascii="Times New Roman" w:eastAsiaTheme="minorEastAsia" w:hAnsi="Times New Roman" w:cs="Times New Roman"/>
          <w:b/>
          <w:sz w:val="20"/>
          <w:szCs w:val="20"/>
          <w:lang w:val="en-US" w:eastAsia="zh-CN"/>
        </w:rPr>
        <w:t xml:space="preserve">same length as </w:t>
      </w:r>
      <w:r w:rsidR="003F1A9D" w:rsidRPr="003F1A9D">
        <w:rPr>
          <w:rFonts w:ascii="Times New Roman" w:eastAsiaTheme="minorEastAsia" w:hAnsi="Times New Roman" w:cs="Times New Roman"/>
          <w:b/>
          <w:i/>
          <w:sz w:val="20"/>
          <w:lang w:val="en-GB" w:eastAsia="zh-CN"/>
        </w:rPr>
        <w:t>bitmap-MutingOption2</w:t>
      </w:r>
      <w:r w:rsidR="003F1A9D">
        <w:rPr>
          <w:rFonts w:ascii="Times New Roman" w:eastAsiaTheme="minorEastAsia" w:hAnsi="Times New Roman" w:cs="Times New Roman"/>
          <w:b/>
          <w:sz w:val="20"/>
          <w:szCs w:val="20"/>
          <w:lang w:val="en-US" w:eastAsia="zh-CN"/>
        </w:rPr>
        <w:t>.</w:t>
      </w:r>
    </w:p>
    <w:tbl>
      <w:tblPr>
        <w:tblStyle w:val="afc"/>
        <w:tblW w:w="0" w:type="auto"/>
        <w:tblLook w:val="04A0" w:firstRow="1" w:lastRow="0" w:firstColumn="1" w:lastColumn="0" w:noHBand="0" w:noVBand="1"/>
      </w:tblPr>
      <w:tblGrid>
        <w:gridCol w:w="4814"/>
        <w:gridCol w:w="4815"/>
      </w:tblGrid>
      <w:tr w:rsidR="00BB2C87" w14:paraId="4B1B5EDA" w14:textId="77777777" w:rsidTr="00BB2C87">
        <w:tc>
          <w:tcPr>
            <w:tcW w:w="4814" w:type="dxa"/>
            <w:vAlign w:val="center"/>
          </w:tcPr>
          <w:p w14:paraId="069A28CE" w14:textId="51422709" w:rsidR="00BB2C87" w:rsidRDefault="00103DDB" w:rsidP="00BB2C87">
            <w:pPr>
              <w:jc w:val="center"/>
              <w:rPr>
                <w:rFonts w:ascii="Times New Roman" w:hAnsi="Times New Roman" w:cs="Times New Roman"/>
                <w:szCs w:val="20"/>
                <w:lang w:eastAsia="zh-CN"/>
              </w:rPr>
            </w:pPr>
            <w:r>
              <w:rPr>
                <w:sz w:val="20"/>
                <w:lang w:val="en-US"/>
              </w:rPr>
              <w:object w:dxaOrig="6851" w:dyaOrig="3741" w14:anchorId="47EF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12pt" o:ole="">
                  <v:imagedata r:id="rId12" o:title=""/>
                </v:shape>
                <o:OLEObject Type="Embed" ProgID="Visio.Drawing.15" ShapeID="_x0000_i1025" DrawAspect="Content" ObjectID="_1777133672" r:id="rId13"/>
              </w:object>
            </w:r>
          </w:p>
        </w:tc>
        <w:tc>
          <w:tcPr>
            <w:tcW w:w="4815" w:type="dxa"/>
            <w:vAlign w:val="center"/>
          </w:tcPr>
          <w:p w14:paraId="631C2DF1" w14:textId="144DF7E8" w:rsidR="00BB2C87" w:rsidRDefault="00103DDB" w:rsidP="00BB2C87">
            <w:pPr>
              <w:jc w:val="center"/>
              <w:rPr>
                <w:rFonts w:ascii="Times New Roman" w:hAnsi="Times New Roman" w:cs="Times New Roman"/>
                <w:szCs w:val="20"/>
                <w:lang w:eastAsia="zh-CN"/>
              </w:rPr>
            </w:pPr>
            <w:r>
              <w:rPr>
                <w:sz w:val="20"/>
                <w:lang w:val="en-US"/>
              </w:rPr>
              <w:object w:dxaOrig="6830" w:dyaOrig="3741" w14:anchorId="5028AE79">
                <v:shape id="_x0000_i1026" type="#_x0000_t75" style="width:203.5pt;height:111.5pt" o:ole="">
                  <v:imagedata r:id="rId14" o:title=""/>
                </v:shape>
                <o:OLEObject Type="Embed" ProgID="Visio.Drawing.15" ShapeID="_x0000_i1026" DrawAspect="Content" ObjectID="_1777133673" r:id="rId15"/>
              </w:object>
            </w:r>
          </w:p>
        </w:tc>
      </w:tr>
    </w:tbl>
    <w:p w14:paraId="2A983A9F" w14:textId="481DA282" w:rsidR="00F8119B" w:rsidRPr="00383287" w:rsidRDefault="00383287" w:rsidP="00383287">
      <w:pPr>
        <w:jc w:val="center"/>
        <w:rPr>
          <w:rFonts w:ascii="Times New Roman" w:eastAsiaTheme="minorEastAsia" w:hAnsi="Times New Roman" w:cs="Times New Roman"/>
          <w:lang w:val="en-GB" w:eastAsia="zh-CN"/>
        </w:rPr>
      </w:pPr>
      <w:r w:rsidRPr="00383287">
        <w:rPr>
          <w:rFonts w:ascii="Times New Roman" w:eastAsiaTheme="minorEastAsia" w:hAnsi="Times New Roman" w:cs="Times New Roman"/>
          <w:lang w:val="en-GB" w:eastAsia="zh-CN"/>
        </w:rPr>
        <w:t xml:space="preserve">Figure 1, the number of Rx hops with different </w:t>
      </w:r>
      <w:r w:rsidRPr="00383287">
        <w:rPr>
          <w:rFonts w:ascii="Times New Roman" w:eastAsiaTheme="minorEastAsia" w:hAnsi="Times New Roman" w:cs="Times New Roman"/>
          <w:i/>
          <w:lang w:val="en-GB" w:eastAsia="zh-CN"/>
        </w:rPr>
        <w:t>dl-PRS-MutingOption2</w:t>
      </w:r>
    </w:p>
    <w:tbl>
      <w:tblPr>
        <w:tblStyle w:val="afc"/>
        <w:tblW w:w="0" w:type="auto"/>
        <w:tblLook w:val="04A0" w:firstRow="1" w:lastRow="0" w:firstColumn="1" w:lastColumn="0" w:noHBand="0" w:noVBand="1"/>
      </w:tblPr>
      <w:tblGrid>
        <w:gridCol w:w="9629"/>
      </w:tblGrid>
      <w:tr w:rsidR="00B355E5" w:rsidRPr="00602E5B" w14:paraId="57327C30" w14:textId="77777777" w:rsidTr="00B355E5">
        <w:tc>
          <w:tcPr>
            <w:tcW w:w="9629" w:type="dxa"/>
          </w:tcPr>
          <w:p w14:paraId="16021DA2" w14:textId="77777777" w:rsidR="00303EC8" w:rsidRPr="00303EC8" w:rsidRDefault="00303EC8" w:rsidP="00303EC8">
            <w:pPr>
              <w:overflowPunct w:val="0"/>
              <w:autoSpaceDE w:val="0"/>
              <w:autoSpaceDN w:val="0"/>
              <w:adjustRightInd w:val="0"/>
              <w:spacing w:after="0" w:line="240" w:lineRule="auto"/>
              <w:textAlignment w:val="baseline"/>
              <w:rPr>
                <w:rFonts w:ascii="Times New Roman" w:hAnsi="Times New Roman" w:cs="Times New Roman"/>
                <w:b/>
                <w:sz w:val="20"/>
                <w:szCs w:val="20"/>
                <w:u w:val="single"/>
                <w:lang w:eastAsia="ko-KR"/>
              </w:rPr>
            </w:pPr>
            <w:r w:rsidRPr="00303EC8">
              <w:rPr>
                <w:rFonts w:ascii="Times New Roman" w:hAnsi="Times New Roman" w:cs="Times New Roman"/>
                <w:b/>
                <w:sz w:val="20"/>
                <w:szCs w:val="20"/>
                <w:u w:val="single"/>
                <w:lang w:eastAsia="ko-KR"/>
              </w:rPr>
              <w:t># Number of Rx hops measured by RedCap UE in RRC_INACTIVE/IDLE mode</w:t>
            </w:r>
          </w:p>
          <w:p w14:paraId="6A377B15" w14:textId="77777777" w:rsidR="00303EC8" w:rsidRPr="00303EC8" w:rsidRDefault="00303EC8" w:rsidP="00303EC8">
            <w:pPr>
              <w:spacing w:beforeLines="50" w:before="120" w:after="0" w:line="240" w:lineRule="auto"/>
              <w:rPr>
                <w:rFonts w:ascii="Times New Roman" w:hAnsi="Times New Roman" w:cs="Times New Roman"/>
                <w:i/>
                <w:sz w:val="20"/>
                <w:szCs w:val="20"/>
                <w:lang w:eastAsia="zh-CN"/>
              </w:rPr>
            </w:pPr>
            <w:r w:rsidRPr="00303EC8">
              <w:rPr>
                <w:rFonts w:ascii="Times New Roman" w:hAnsi="Times New Roman" w:cs="Times New Roman"/>
                <w:i/>
                <w:sz w:val="20"/>
                <w:szCs w:val="20"/>
                <w:lang w:eastAsia="zh-CN"/>
              </w:rPr>
              <w:t>Agreements</w:t>
            </w:r>
          </w:p>
          <w:p w14:paraId="6D79CD69" w14:textId="77777777" w:rsidR="00303EC8" w:rsidRPr="00303EC8" w:rsidRDefault="00303EC8" w:rsidP="00303EC8">
            <w:pPr>
              <w:spacing w:after="120" w:line="240" w:lineRule="auto"/>
              <w:rPr>
                <w:rFonts w:ascii="Times New Roman" w:eastAsia="宋体" w:hAnsi="Times New Roman" w:cs="Times New Roman"/>
                <w:sz w:val="20"/>
                <w:szCs w:val="20"/>
                <w:lang w:eastAsia="zh-CN"/>
              </w:rPr>
            </w:pPr>
            <w:r w:rsidRPr="00303EC8">
              <w:rPr>
                <w:rFonts w:ascii="Times New Roman" w:eastAsia="宋体" w:hAnsi="Times New Roman" w:cs="Times New Roman"/>
                <w:sz w:val="20"/>
                <w:szCs w:val="20"/>
                <w:lang w:eastAsia="zh-CN"/>
              </w:rPr>
              <w:t>For PRS measurements with FH in RRC_IDLE and RRC_INACTIVE:</w:t>
            </w:r>
          </w:p>
          <w:p w14:paraId="74CA2DDA" w14:textId="77777777" w:rsidR="00303EC8" w:rsidRPr="003F36A6" w:rsidRDefault="00303EC8" w:rsidP="00303EC8">
            <w:pPr>
              <w:pStyle w:val="aff4"/>
              <w:numPr>
                <w:ilvl w:val="0"/>
                <w:numId w:val="28"/>
              </w:numPr>
              <w:spacing w:after="120" w:line="240" w:lineRule="auto"/>
              <w:rPr>
                <w:rFonts w:ascii="Times New Roman" w:eastAsia="宋体" w:hAnsi="Times New Roman" w:cs="Times New Roman"/>
                <w:sz w:val="20"/>
                <w:szCs w:val="20"/>
                <w:lang w:val="en-US" w:eastAsia="zh-CN"/>
              </w:rPr>
            </w:pPr>
            <w:r w:rsidRPr="003F36A6">
              <w:rPr>
                <w:rFonts w:ascii="Times New Roman" w:eastAsia="宋体" w:hAnsi="Times New Roman" w:cs="Times New Roman"/>
                <w:sz w:val="20"/>
                <w:szCs w:val="20"/>
                <w:lang w:val="en-US" w:eastAsia="zh-CN"/>
              </w:rPr>
              <w:t>Introduce a time window mechanism similar to Rel-17 RRC_INACTIVE PRS measurements</w:t>
            </w:r>
          </w:p>
          <w:p w14:paraId="0B4DF604" w14:textId="77777777" w:rsidR="00303EC8" w:rsidRPr="003F36A6" w:rsidRDefault="00303EC8" w:rsidP="00303EC8">
            <w:pPr>
              <w:pStyle w:val="aff4"/>
              <w:numPr>
                <w:ilvl w:val="0"/>
                <w:numId w:val="28"/>
              </w:numPr>
              <w:spacing w:after="120" w:line="240" w:lineRule="auto"/>
              <w:rPr>
                <w:rFonts w:ascii="Times New Roman" w:eastAsia="宋体" w:hAnsi="Times New Roman" w:cs="Times New Roman"/>
                <w:sz w:val="20"/>
                <w:szCs w:val="20"/>
                <w:lang w:val="en-US" w:eastAsia="zh-CN"/>
              </w:rPr>
            </w:pPr>
            <w:r w:rsidRPr="003F36A6">
              <w:rPr>
                <w:rFonts w:ascii="Times New Roman" w:eastAsia="宋体" w:hAnsi="Times New Roman" w:cs="Times New Roman"/>
                <w:sz w:val="20"/>
                <w:szCs w:val="20"/>
                <w:lang w:val="en-US" w:eastAsia="zh-CN"/>
              </w:rPr>
              <w:t>Define the number of hops within a time window leveraging the definition for number of hops within a single MG occasion in RRC_CONNECTED</w:t>
            </w:r>
          </w:p>
          <w:p w14:paraId="48E3A7A2" w14:textId="77777777" w:rsidR="00303EC8" w:rsidRPr="00BF0012" w:rsidRDefault="00303EC8" w:rsidP="00303EC8">
            <w:pPr>
              <w:pStyle w:val="aff4"/>
              <w:numPr>
                <w:ilvl w:val="0"/>
                <w:numId w:val="28"/>
              </w:numPr>
              <w:spacing w:after="120" w:line="240" w:lineRule="auto"/>
              <w:rPr>
                <w:rFonts w:ascii="Times New Roman" w:eastAsia="宋体" w:hAnsi="Times New Roman" w:cs="Times New Roman"/>
                <w:color w:val="FF0000"/>
                <w:sz w:val="20"/>
                <w:szCs w:val="20"/>
                <w:lang w:val="en-US" w:eastAsia="zh-CN"/>
              </w:rPr>
            </w:pPr>
            <w:r w:rsidRPr="00BF0012">
              <w:rPr>
                <w:rFonts w:ascii="Times New Roman" w:eastAsia="宋体" w:hAnsi="Times New Roman" w:cs="Times New Roman"/>
                <w:color w:val="FF0000"/>
                <w:sz w:val="20"/>
                <w:szCs w:val="20"/>
                <w:lang w:val="en-US" w:eastAsia="zh-CN"/>
              </w:rPr>
              <w:t>The details of the respective time window are FFS.</w:t>
            </w:r>
          </w:p>
          <w:p w14:paraId="3FB67EFD" w14:textId="583BA057" w:rsidR="00B355E5" w:rsidRPr="003F36A6" w:rsidRDefault="00303EC8" w:rsidP="00303EC8">
            <w:pPr>
              <w:pStyle w:val="aff4"/>
              <w:numPr>
                <w:ilvl w:val="0"/>
                <w:numId w:val="28"/>
              </w:numPr>
              <w:spacing w:after="120" w:line="240" w:lineRule="auto"/>
              <w:rPr>
                <w:rFonts w:ascii="Times New Roman" w:eastAsia="宋体" w:hAnsi="Times New Roman" w:cs="Times New Roman"/>
                <w:sz w:val="20"/>
                <w:szCs w:val="20"/>
                <w:lang w:val="en-US" w:eastAsia="zh-CN"/>
              </w:rPr>
            </w:pPr>
            <w:r w:rsidRPr="003F36A6">
              <w:rPr>
                <w:rFonts w:ascii="Times New Roman" w:eastAsia="宋体" w:hAnsi="Times New Roman" w:cs="Times New Roman"/>
                <w:sz w:val="20"/>
                <w:szCs w:val="20"/>
                <w:lang w:val="en-US" w:eastAsia="zh-CN"/>
              </w:rPr>
              <w:t>The PRS measurements with FH for a given PRS resource are limited to a single time window (i.e., single measurement sample is based on single time window measurements).</w:t>
            </w:r>
          </w:p>
        </w:tc>
      </w:tr>
    </w:tbl>
    <w:p w14:paraId="4C064B62" w14:textId="101BE8BE" w:rsidR="0055421C" w:rsidRDefault="00303EC8"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the number of Rx hops measured by redcap UE in RRC_</w:t>
      </w:r>
      <w:bookmarkStart w:id="4" w:name="OLE_LINK5"/>
      <w:bookmarkStart w:id="5" w:name="OLE_LINK6"/>
      <w:r>
        <w:rPr>
          <w:rFonts w:ascii="Times New Roman" w:eastAsiaTheme="minorEastAsia" w:hAnsi="Times New Roman" w:cs="Times New Roman"/>
          <w:lang w:val="en-GB" w:eastAsia="zh-CN"/>
        </w:rPr>
        <w:t>INACTIVE/IDLE mode</w:t>
      </w:r>
      <w:bookmarkEnd w:id="4"/>
      <w:bookmarkEnd w:id="5"/>
      <w:r>
        <w:rPr>
          <w:rFonts w:ascii="Times New Roman" w:eastAsiaTheme="minorEastAsia" w:hAnsi="Times New Roman" w:cs="Times New Roman"/>
          <w:lang w:val="en-GB" w:eastAsia="zh-CN"/>
        </w:rPr>
        <w:t xml:space="preserve">, </w:t>
      </w:r>
      <w:r w:rsidR="009D71D4">
        <w:rPr>
          <w:rFonts w:ascii="Times New Roman" w:eastAsiaTheme="minorEastAsia" w:hAnsi="Times New Roman" w:cs="Times New Roman"/>
          <w:lang w:val="en-GB" w:eastAsia="zh-CN"/>
        </w:rPr>
        <w:t xml:space="preserve">a time window mechanism similar </w:t>
      </w:r>
      <w:r w:rsidR="00E40C18">
        <w:rPr>
          <w:rFonts w:ascii="Times New Roman" w:eastAsiaTheme="minorEastAsia" w:hAnsi="Times New Roman" w:cs="Times New Roman"/>
          <w:lang w:val="en-GB" w:eastAsia="zh-CN"/>
        </w:rPr>
        <w:t>as</w:t>
      </w:r>
      <w:r w:rsidR="009D71D4">
        <w:rPr>
          <w:rFonts w:ascii="Times New Roman" w:eastAsiaTheme="minorEastAsia" w:hAnsi="Times New Roman" w:cs="Times New Roman"/>
          <w:lang w:val="en-GB" w:eastAsia="zh-CN"/>
        </w:rPr>
        <w:t xml:space="preserve"> </w:t>
      </w:r>
      <w:r w:rsidR="00722A47">
        <w:rPr>
          <w:rFonts w:ascii="Times New Roman" w:eastAsiaTheme="minorEastAsia" w:hAnsi="Times New Roman" w:cs="Times New Roman"/>
          <w:lang w:val="en-GB" w:eastAsia="zh-CN"/>
        </w:rPr>
        <w:t xml:space="preserve">that in </w:t>
      </w:r>
      <w:r w:rsidR="009D71D4">
        <w:rPr>
          <w:rFonts w:ascii="Times New Roman" w:eastAsiaTheme="minorEastAsia" w:hAnsi="Times New Roman" w:cs="Times New Roman"/>
          <w:lang w:val="en-GB" w:eastAsia="zh-CN"/>
        </w:rPr>
        <w:t>Rel-17 is agreed to be introduced</w:t>
      </w:r>
      <w:r w:rsidR="00CC5380">
        <w:rPr>
          <w:rFonts w:ascii="Times New Roman" w:eastAsiaTheme="minorEastAsia" w:hAnsi="Times New Roman" w:cs="Times New Roman"/>
          <w:lang w:val="en-GB" w:eastAsia="zh-CN"/>
        </w:rPr>
        <w:t xml:space="preserve"> and the details of this time window will be further discussed.</w:t>
      </w:r>
      <w:r w:rsidR="00BF1045">
        <w:rPr>
          <w:rFonts w:ascii="Times New Roman" w:eastAsiaTheme="minorEastAsia" w:hAnsi="Times New Roman" w:cs="Times New Roman"/>
          <w:lang w:val="en-GB" w:eastAsia="zh-CN"/>
        </w:rPr>
        <w:t xml:space="preserve"> </w:t>
      </w:r>
      <w:r w:rsidR="0055421C">
        <w:rPr>
          <w:rFonts w:ascii="Times New Roman" w:eastAsiaTheme="minorEastAsia" w:hAnsi="Times New Roman" w:cs="Times New Roman"/>
          <w:lang w:val="en-GB" w:eastAsia="zh-CN"/>
        </w:rPr>
        <w:t>Rel-17</w:t>
      </w:r>
      <w:r w:rsidR="00BF1045">
        <w:rPr>
          <w:rFonts w:ascii="Times New Roman" w:eastAsiaTheme="minorEastAsia" w:hAnsi="Times New Roman" w:cs="Times New Roman"/>
          <w:lang w:val="en-GB" w:eastAsia="zh-CN"/>
        </w:rPr>
        <w:t xml:space="preserve"> requirements apply when all the PRS resources are within</w:t>
      </w:r>
      <w:r w:rsidR="0055421C">
        <w:rPr>
          <w:rFonts w:ascii="Times New Roman" w:eastAsiaTheme="minorEastAsia" w:hAnsi="Times New Roman" w:cs="Times New Roman"/>
          <w:lang w:val="en-GB" w:eastAsia="zh-CN"/>
        </w:rPr>
        <w:t xml:space="preserve"> </w:t>
      </w:r>
      <w:r w:rsidR="00BF1045">
        <w:rPr>
          <w:rFonts w:ascii="Times New Roman" w:eastAsiaTheme="minorEastAsia" w:hAnsi="Times New Roman" w:cs="Times New Roman"/>
          <w:lang w:val="en-GB" w:eastAsia="zh-CN"/>
        </w:rPr>
        <w:t>up to 2 separate windows and each time window is up to 10ms</w:t>
      </w:r>
      <w:r w:rsidR="007E4FCB">
        <w:rPr>
          <w:rFonts w:ascii="Times New Roman" w:eastAsiaTheme="minorEastAsia" w:hAnsi="Times New Roman" w:cs="Times New Roman"/>
          <w:lang w:val="en-GB" w:eastAsia="zh-CN"/>
        </w:rPr>
        <w:t xml:space="preserve"> </w:t>
      </w:r>
      <w:r w:rsidR="0051091E">
        <w:rPr>
          <w:rFonts w:ascii="Times New Roman" w:eastAsiaTheme="minorEastAsia" w:hAnsi="Times New Roman" w:cs="Times New Roman"/>
          <w:lang w:val="en-GB" w:eastAsia="zh-CN"/>
        </w:rPr>
        <w:t>in case that</w:t>
      </w:r>
      <w:r w:rsidR="007E4FCB">
        <w:rPr>
          <w:rFonts w:ascii="Times New Roman" w:eastAsiaTheme="minorEastAsia" w:hAnsi="Times New Roman" w:cs="Times New Roman"/>
          <w:lang w:val="en-GB" w:eastAsia="zh-CN"/>
        </w:rPr>
        <w:t xml:space="preserve"> multiple PRS resources are </w:t>
      </w:r>
      <w:r w:rsidR="00C82B49">
        <w:rPr>
          <w:rFonts w:ascii="Times New Roman" w:eastAsiaTheme="minorEastAsia" w:hAnsi="Times New Roman" w:cs="Times New Roman"/>
          <w:lang w:val="en-GB" w:eastAsia="zh-CN"/>
        </w:rPr>
        <w:t>separated</w:t>
      </w:r>
      <w:r w:rsidR="007E4FCB">
        <w:rPr>
          <w:rFonts w:ascii="Times New Roman" w:eastAsiaTheme="minorEastAsia" w:hAnsi="Times New Roman" w:cs="Times New Roman"/>
          <w:lang w:val="en-GB" w:eastAsia="zh-CN"/>
        </w:rPr>
        <w:t xml:space="preserve"> </w:t>
      </w:r>
      <w:r w:rsidR="00A83419">
        <w:rPr>
          <w:rFonts w:ascii="Times New Roman" w:eastAsiaTheme="minorEastAsia" w:hAnsi="Times New Roman" w:cs="Times New Roman"/>
          <w:lang w:val="en-GB" w:eastAsia="zh-CN"/>
        </w:rPr>
        <w:t>i</w:t>
      </w:r>
      <w:r w:rsidR="00F748EA">
        <w:rPr>
          <w:rFonts w:ascii="Times New Roman" w:eastAsiaTheme="minorEastAsia" w:hAnsi="Times New Roman" w:cs="Times New Roman"/>
          <w:lang w:val="en-GB" w:eastAsia="zh-CN"/>
        </w:rPr>
        <w:t>n</w:t>
      </w:r>
      <w:r w:rsidR="007E4FCB">
        <w:rPr>
          <w:rFonts w:ascii="Times New Roman" w:eastAsiaTheme="minorEastAsia" w:hAnsi="Times New Roman" w:cs="Times New Roman"/>
          <w:lang w:val="en-GB" w:eastAsia="zh-CN"/>
        </w:rPr>
        <w:t xml:space="preserve">to different </w:t>
      </w:r>
      <w:r w:rsidR="00B4517C">
        <w:rPr>
          <w:rFonts w:ascii="Times New Roman" w:eastAsiaTheme="minorEastAsia" w:hAnsi="Times New Roman" w:cs="Times New Roman"/>
          <w:lang w:val="en-GB" w:eastAsia="zh-CN"/>
        </w:rPr>
        <w:t>windows</w:t>
      </w:r>
      <w:r w:rsidR="007E4FCB">
        <w:rPr>
          <w:rFonts w:ascii="Times New Roman" w:eastAsiaTheme="minorEastAsia" w:hAnsi="Times New Roman" w:cs="Times New Roman"/>
          <w:lang w:val="en-GB" w:eastAsia="zh-CN"/>
        </w:rPr>
        <w:t xml:space="preserve">. </w:t>
      </w:r>
      <w:r w:rsidR="00DB0419">
        <w:rPr>
          <w:rFonts w:ascii="Times New Roman" w:eastAsiaTheme="minorEastAsia" w:hAnsi="Times New Roman" w:cs="Times New Roman"/>
          <w:lang w:val="en-GB" w:eastAsia="zh-CN"/>
        </w:rPr>
        <w:t>This principle should be reused</w:t>
      </w:r>
      <w:r w:rsidR="002D0BB0">
        <w:rPr>
          <w:rFonts w:ascii="Times New Roman" w:eastAsiaTheme="minorEastAsia" w:hAnsi="Times New Roman" w:cs="Times New Roman"/>
          <w:lang w:val="en-GB" w:eastAsia="zh-CN"/>
        </w:rPr>
        <w:t xml:space="preserve"> for Rel-18. </w:t>
      </w:r>
      <w:r w:rsidR="009647A3">
        <w:rPr>
          <w:rFonts w:ascii="Times New Roman" w:eastAsiaTheme="minorEastAsia" w:hAnsi="Times New Roman" w:cs="Times New Roman"/>
          <w:lang w:val="en-GB" w:eastAsia="zh-CN"/>
        </w:rPr>
        <w:t xml:space="preserve"> </w:t>
      </w:r>
    </w:p>
    <w:p w14:paraId="376DC5A4" w14:textId="2E9B02A5" w:rsidR="00710720" w:rsidRDefault="00AB294B" w:rsidP="00E72D1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FF0F27">
        <w:rPr>
          <w:rFonts w:ascii="Times New Roman" w:eastAsiaTheme="minorEastAsia" w:hAnsi="Times New Roman" w:cs="Times New Roman"/>
          <w:b/>
          <w:lang w:val="en-GB" w:eastAsia="zh-CN"/>
        </w:rPr>
        <w:t>2 separate</w:t>
      </w:r>
      <w:r>
        <w:rPr>
          <w:rFonts w:ascii="Times New Roman" w:eastAsiaTheme="minorEastAsia" w:hAnsi="Times New Roman" w:cs="Times New Roman"/>
          <w:b/>
          <w:lang w:val="en-GB" w:eastAsia="zh-CN"/>
        </w:rPr>
        <w:t xml:space="preserve"> time window</w:t>
      </w:r>
      <w:r w:rsidR="00FF0F27">
        <w:rPr>
          <w:rFonts w:ascii="Times New Roman" w:eastAsiaTheme="minorEastAsia" w:hAnsi="Times New Roman" w:cs="Times New Roman"/>
          <w:b/>
          <w:lang w:val="en-GB" w:eastAsia="zh-CN"/>
        </w:rPr>
        <w:t>s defined</w:t>
      </w:r>
      <w:r>
        <w:rPr>
          <w:rFonts w:ascii="Times New Roman" w:eastAsiaTheme="minorEastAsia" w:hAnsi="Times New Roman" w:cs="Times New Roman"/>
          <w:b/>
          <w:lang w:val="en-GB" w:eastAsia="zh-CN"/>
        </w:rPr>
        <w:t xml:space="preserve"> in Rel-17</w:t>
      </w:r>
      <w:r w:rsidR="00FF0F27">
        <w:rPr>
          <w:rFonts w:ascii="Times New Roman" w:eastAsiaTheme="minorEastAsia" w:hAnsi="Times New Roman" w:cs="Times New Roman"/>
          <w:b/>
          <w:lang w:val="en-GB" w:eastAsia="zh-CN"/>
        </w:rPr>
        <w:t xml:space="preserve"> could be </w:t>
      </w:r>
      <w:r w:rsidR="009A27D6">
        <w:rPr>
          <w:rFonts w:ascii="Times New Roman" w:eastAsiaTheme="minorEastAsia" w:hAnsi="Times New Roman" w:cs="Times New Roman"/>
          <w:b/>
          <w:lang w:val="en-GB" w:eastAsia="zh-CN"/>
        </w:rPr>
        <w:t>reused</w:t>
      </w:r>
      <w:r w:rsidR="00FF0F27">
        <w:rPr>
          <w:rFonts w:ascii="Times New Roman" w:eastAsiaTheme="minorEastAsia" w:hAnsi="Times New Roman" w:cs="Times New Roman"/>
          <w:b/>
          <w:lang w:val="en-GB" w:eastAsia="zh-CN"/>
        </w:rPr>
        <w:t xml:space="preserve"> for redcap positioning with FH.</w:t>
      </w:r>
    </w:p>
    <w:p w14:paraId="08551D1B" w14:textId="3C3FFD1B" w:rsidR="009647A3" w:rsidRDefault="007E7E26" w:rsidP="006C6B32">
      <w:pPr>
        <w:pStyle w:val="EQ"/>
        <w:spacing w:after="0" w:line="240" w:lineRule="auto"/>
        <w:rPr>
          <w:rFonts w:ascii="Times New Roman" w:eastAsiaTheme="minorEastAsia" w:hAnsi="Times New Roman" w:cs="Times New Roman"/>
          <w:lang w:val="en-GB" w:eastAsia="zh-CN"/>
        </w:rPr>
      </w:pPr>
      <w:r w:rsidRPr="006C6B32">
        <w:rPr>
          <w:rFonts w:ascii="Times New Roman" w:eastAsiaTheme="minorEastAsia" w:hAnsi="Times New Roman" w:cs="Times New Roman"/>
          <w:lang w:val="en-GB" w:eastAsia="zh-CN"/>
        </w:rPr>
        <w:t>As mentioned before</w:t>
      </w:r>
      <w:r w:rsidR="00C41FA4" w:rsidRPr="006C6B32">
        <w:rPr>
          <w:rFonts w:ascii="Times New Roman" w:eastAsiaTheme="minorEastAsia" w:hAnsi="Times New Roman" w:cs="Times New Roman"/>
          <w:lang w:val="en-GB" w:eastAsia="zh-CN"/>
        </w:rPr>
        <w:t>, the number of Rx hops are determined by the minimum between the effective hops</w:t>
      </w:r>
      <w:r w:rsidR="003E7E7F" w:rsidRPr="006C6B32">
        <w:rPr>
          <w:rFonts w:ascii="Times New Roman" w:eastAsiaTheme="minorEastAsia" w:hAnsi="Times New Roman" w:cs="Times New Roman"/>
          <w:lang w:val="en-GB" w:eastAsia="zh-CN"/>
        </w:rPr>
        <w:t xml:space="preserve"> in MG instance</w:t>
      </w:r>
      <w:r w:rsidR="00C41FA4" w:rsidRPr="006C6B32">
        <w:rPr>
          <w:rFonts w:ascii="Times New Roman" w:eastAsiaTheme="minorEastAsia" w:hAnsi="Times New Roman" w:cs="Times New Roman"/>
          <w:lang w:val="en-GB" w:eastAsia="zh-CN"/>
        </w:rPr>
        <w:t xml:space="preserve"> and </w:t>
      </w:r>
      <w:r w:rsidR="009647A3" w:rsidRPr="009647A3">
        <w:rPr>
          <w:rFonts w:ascii="Times New Roman" w:eastAsiaTheme="minorEastAsia" w:hAnsi="Times New Roman" w:cs="Times New Roman"/>
          <w:lang w:val="en-GB" w:eastAsia="zh-CN"/>
        </w:rPr>
        <w:t>the</w:t>
      </w:r>
      <w:r w:rsidR="00C41FA4">
        <w:rPr>
          <w:rFonts w:ascii="Times New Roman" w:eastAsiaTheme="minorEastAsia" w:hAnsi="Times New Roman" w:cs="Times New Roman"/>
          <w:lang w:val="en-GB" w:eastAsia="zh-CN"/>
        </w:rPr>
        <w:t xml:space="preserve"> related</w:t>
      </w:r>
      <w:r w:rsidR="009647A3" w:rsidRPr="009647A3">
        <w:rPr>
          <w:rFonts w:ascii="Times New Roman" w:eastAsiaTheme="minorEastAsia" w:hAnsi="Times New Roman" w:cs="Times New Roman"/>
          <w:lang w:val="en-GB" w:eastAsia="zh-CN"/>
        </w:rPr>
        <w:t xml:space="preserve"> UE capability</w:t>
      </w:r>
      <w:r w:rsidR="009647A3">
        <w:rPr>
          <w:rFonts w:ascii="Times New Roman" w:eastAsiaTheme="minorEastAsia" w:hAnsi="Times New Roman" w:cs="Times New Roman"/>
          <w:lang w:val="en-GB" w:eastAsia="zh-CN"/>
        </w:rPr>
        <w:t xml:space="preserve"> (FG 41-5-1)</w:t>
      </w:r>
      <w:r w:rsidR="00DB2675">
        <w:rPr>
          <w:rFonts w:ascii="Times New Roman" w:eastAsiaTheme="minorEastAsia" w:hAnsi="Times New Roman" w:cs="Times New Roman"/>
          <w:lang w:val="en-GB" w:eastAsia="zh-CN"/>
        </w:rPr>
        <w:t xml:space="preserve"> </w:t>
      </w:r>
      <w:r w:rsidR="007E2D8B">
        <w:rPr>
          <w:rFonts w:ascii="Times New Roman" w:eastAsiaTheme="minorEastAsia" w:hAnsi="Times New Roman" w:cs="Times New Roman"/>
          <w:lang w:val="en-GB" w:eastAsia="zh-CN"/>
        </w:rPr>
        <w:t>for UE</w:t>
      </w:r>
      <w:r w:rsidR="004804D7">
        <w:rPr>
          <w:rFonts w:ascii="Times New Roman" w:eastAsiaTheme="minorEastAsia" w:hAnsi="Times New Roman" w:cs="Times New Roman"/>
          <w:lang w:val="en-GB" w:eastAsia="zh-CN"/>
        </w:rPr>
        <w:t xml:space="preserve">. </w:t>
      </w:r>
      <w:r w:rsidR="006C6B32">
        <w:rPr>
          <w:rFonts w:ascii="Times New Roman" w:eastAsiaTheme="minorEastAsia" w:hAnsi="Times New Roman" w:cs="Times New Roman"/>
          <w:lang w:val="en-GB" w:eastAsia="zh-CN"/>
        </w:rPr>
        <w:t>If 2 separate time windows are considered i</w:t>
      </w:r>
      <w:r w:rsidR="00C71A6A">
        <w:rPr>
          <w:rFonts w:ascii="Times New Roman" w:eastAsiaTheme="minorEastAsia" w:hAnsi="Times New Roman" w:cs="Times New Roman"/>
          <w:lang w:val="en-GB" w:eastAsia="zh-CN"/>
        </w:rPr>
        <w:t>n RRC_INACTIVE/IDLE mode</w:t>
      </w:r>
      <w:r w:rsidR="00AC7A25">
        <w:rPr>
          <w:rFonts w:ascii="Times New Roman" w:eastAsiaTheme="minorEastAsia" w:hAnsi="Times New Roman" w:cs="Times New Roman"/>
          <w:lang w:val="en-GB" w:eastAsia="zh-CN"/>
        </w:rPr>
        <w:t>,</w:t>
      </w:r>
      <w:r w:rsidR="006C6B32">
        <w:rPr>
          <w:rFonts w:ascii="Times New Roman" w:eastAsiaTheme="minorEastAsia" w:hAnsi="Times New Roman" w:cs="Times New Roman"/>
          <w:lang w:val="en-GB" w:eastAsia="zh-CN"/>
        </w:rPr>
        <w:t xml:space="preserve"> </w:t>
      </w:r>
      <w:r w:rsidR="00554A32">
        <w:rPr>
          <w:rFonts w:ascii="Times New Roman" w:eastAsiaTheme="minorEastAsia" w:hAnsi="Times New Roman" w:cs="Times New Roman"/>
          <w:lang w:val="en-GB" w:eastAsia="zh-CN"/>
        </w:rPr>
        <w:t xml:space="preserve">chances are that the effective number of Rx hops may be different within different time windows. </w:t>
      </w:r>
      <w:r w:rsidR="007A328E">
        <w:rPr>
          <w:rFonts w:ascii="Times New Roman" w:eastAsiaTheme="minorEastAsia" w:hAnsi="Times New Roman" w:cs="Times New Roman"/>
          <w:lang w:val="en-GB" w:eastAsia="zh-CN"/>
        </w:rPr>
        <w:t xml:space="preserve">Then, </w:t>
      </w:r>
      <w:r w:rsidR="006C6B32">
        <w:rPr>
          <w:rFonts w:ascii="Times New Roman" w:eastAsiaTheme="minorEastAsia" w:hAnsi="Times New Roman" w:cs="Times New Roman"/>
          <w:lang w:val="en-GB" w:eastAsia="zh-CN"/>
        </w:rPr>
        <w:t xml:space="preserve">the formula </w:t>
      </w:r>
      <m:oMath>
        <m:sSub>
          <m:sSubPr>
            <m:ctrlPr>
              <w:rPr>
                <w:rFonts w:ascii="Cambria Math" w:hAnsi="Cambria Math" w:cs="Times New Roman"/>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hop</m:t>
            </m:r>
          </m:sub>
        </m:sSub>
        <m:r>
          <m:rPr>
            <m:sty m:val="p"/>
          </m:rPr>
          <w:rPr>
            <w:rFonts w:ascii="Cambria Math" w:hAnsi="Cambria Math" w:cs="Times New Roman"/>
            <w:szCs w:val="20"/>
            <w:lang w:eastAsia="zh-CN"/>
          </w:rPr>
          <m:t>=</m:t>
        </m:r>
        <m:r>
          <w:rPr>
            <w:rFonts w:ascii="Cambria Math" w:hAnsi="Cambria Math" w:cs="Times New Roman"/>
            <w:szCs w:val="20"/>
            <w:lang w:eastAsia="zh-CN"/>
          </w:rPr>
          <m:t>min</m:t>
        </m:r>
        <m:d>
          <m:dPr>
            <m:ctrlPr>
              <w:rPr>
                <w:rFonts w:ascii="Cambria Math" w:hAnsi="Cambria Math" w:cs="Times New Roman"/>
                <w:szCs w:val="20"/>
                <w:lang w:eastAsia="zh-CN"/>
              </w:rPr>
            </m:ctrlPr>
          </m:dPr>
          <m:e>
            <m:sSub>
              <m:sSubPr>
                <m:ctrlPr>
                  <w:rPr>
                    <w:rFonts w:ascii="Cambria Math" w:hAnsi="Cambria Math" w:cs="Times New Roman"/>
                    <w:szCs w:val="20"/>
                    <w:lang w:eastAsia="zh-CN"/>
                  </w:rPr>
                </m:ctrlPr>
              </m:sSubPr>
              <m:e>
                <m:r>
                  <w:rPr>
                    <w:rFonts w:ascii="Cambria Math" w:hAnsi="Cambria Math" w:cs="Times New Roman"/>
                    <w:szCs w:val="20"/>
                    <w:lang w:eastAsia="zh-CN"/>
                  </w:rPr>
                  <m:t>N</m:t>
                </m:r>
              </m:e>
              <m:sub>
                <m:r>
                  <w:rPr>
                    <w:rFonts w:ascii="Cambria Math" w:hAnsi="Cambria Math" w:cs="Times New Roman"/>
                    <w:szCs w:val="20"/>
                    <w:lang w:val="sv-SE" w:eastAsia="zh-CN"/>
                  </w:rPr>
                  <m:t>h</m:t>
                </m:r>
                <m:r>
                  <w:rPr>
                    <w:rFonts w:ascii="Cambria Math" w:hAnsi="Cambria Math" w:cs="Times New Roman"/>
                    <w:szCs w:val="20"/>
                    <w:lang w:eastAsia="zh-CN"/>
                  </w:rPr>
                  <m:t>ops</m:t>
                </m:r>
                <m:r>
                  <m:rPr>
                    <m:sty m:val="p"/>
                  </m:rPr>
                  <w:rPr>
                    <w:rFonts w:ascii="Cambria Math" w:hAnsi="Cambria Math" w:cs="Times New Roman"/>
                    <w:szCs w:val="20"/>
                    <w:lang w:val="sv-SE" w:eastAsia="zh-CN"/>
                  </w:rPr>
                  <m:t>,</m:t>
                </m:r>
                <m:r>
                  <w:rPr>
                    <w:rFonts w:ascii="Cambria Math" w:hAnsi="Cambria Math" w:cs="Times New Roman"/>
                    <w:szCs w:val="20"/>
                    <w:lang w:eastAsia="zh-CN"/>
                  </w:rPr>
                  <m:t>effect</m:t>
                </m:r>
              </m:sub>
            </m:sSub>
            <m:r>
              <m:rPr>
                <m:sty m:val="p"/>
              </m:rPr>
              <w:rPr>
                <w:rFonts w:ascii="Cambria Math" w:hAnsi="Cambria Math" w:cs="Times New Roman"/>
                <w:szCs w:val="20"/>
                <w:lang w:eastAsia="zh-CN"/>
              </w:rPr>
              <m:t>,</m:t>
            </m:r>
            <m:sSub>
              <m:sSubPr>
                <m:ctrlPr>
                  <w:rPr>
                    <w:rFonts w:ascii="Cambria Math" w:hAnsi="Cambria Math" w:cs="Times New Roman"/>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zh-CN"/>
                  </w:rPr>
                  <m:t>hop</m:t>
                </m:r>
                <m:r>
                  <m:rPr>
                    <m:sty m:val="p"/>
                  </m:rPr>
                  <w:rPr>
                    <w:rFonts w:ascii="Cambria Math" w:hAnsi="Cambria Math" w:cs="Times New Roman"/>
                    <w:szCs w:val="20"/>
                    <w:lang w:eastAsia="zh-CN"/>
                  </w:rPr>
                  <m:t>,</m:t>
                </m:r>
                <m:r>
                  <w:rPr>
                    <w:rFonts w:ascii="Cambria Math" w:hAnsi="Cambria Math" w:cs="Times New Roman"/>
                    <w:szCs w:val="20"/>
                    <w:lang w:eastAsia="zh-CN"/>
                  </w:rPr>
                  <m:t>max</m:t>
                </m:r>
              </m:sub>
            </m:sSub>
          </m:e>
        </m:d>
      </m:oMath>
      <w:r w:rsidR="006C6B32">
        <w:rPr>
          <w:rFonts w:ascii="Times New Roman" w:eastAsiaTheme="minorEastAsia" w:hAnsi="Times New Roman" w:cs="Times New Roman"/>
          <w:szCs w:val="20"/>
          <w:lang w:eastAsia="zh-CN"/>
        </w:rPr>
        <w:t xml:space="preserve"> </w:t>
      </w:r>
      <w:r w:rsidR="00EF4C5F">
        <w:rPr>
          <w:rFonts w:ascii="Times New Roman" w:eastAsiaTheme="minorEastAsia" w:hAnsi="Times New Roman" w:cs="Times New Roman"/>
          <w:lang w:val="en-GB" w:eastAsia="zh-CN"/>
        </w:rPr>
        <w:t>should</w:t>
      </w:r>
      <w:r w:rsidR="006C6B32">
        <w:rPr>
          <w:rFonts w:ascii="Times New Roman" w:eastAsiaTheme="minorEastAsia" w:hAnsi="Times New Roman" w:cs="Times New Roman"/>
          <w:lang w:val="en-GB" w:eastAsia="zh-CN"/>
        </w:rPr>
        <w:t xml:space="preserve"> </w:t>
      </w:r>
      <w:r w:rsidR="00EF4C5F">
        <w:rPr>
          <w:rFonts w:ascii="Times New Roman" w:eastAsiaTheme="minorEastAsia" w:hAnsi="Times New Roman" w:cs="Times New Roman"/>
          <w:lang w:val="en-GB" w:eastAsia="zh-CN"/>
        </w:rPr>
        <w:t>apply</w:t>
      </w:r>
      <w:r w:rsidR="006C6B32">
        <w:rPr>
          <w:rFonts w:ascii="Times New Roman" w:eastAsiaTheme="minorEastAsia" w:hAnsi="Times New Roman" w:cs="Times New Roman"/>
          <w:lang w:val="en-GB" w:eastAsia="zh-CN"/>
        </w:rPr>
        <w:t xml:space="preserve"> for each individual time window.</w:t>
      </w:r>
    </w:p>
    <w:p w14:paraId="692F59BF" w14:textId="68149803" w:rsidR="006C6B32" w:rsidRPr="006C6B32" w:rsidRDefault="006C6B32" w:rsidP="001E1614">
      <w:pPr>
        <w:jc w:val="both"/>
        <w:rPr>
          <w:lang w:val="en-GB" w:eastAsia="zh-CN"/>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6C6B32">
        <w:rPr>
          <w:rFonts w:ascii="Times New Roman" w:eastAsiaTheme="minorEastAsia" w:hAnsi="Times New Roman" w:cs="Times New Roman"/>
          <w:b/>
          <w:lang w:val="en-GB" w:eastAsia="zh-CN"/>
        </w:rPr>
        <w:t>The formula</w:t>
      </w:r>
      <w:r>
        <w:rPr>
          <w:rFonts w:ascii="Times New Roman" w:eastAsiaTheme="minorEastAsia" w:hAnsi="Times New Roman" w:cs="Times New Roman"/>
          <w:b/>
          <w:lang w:val="en-GB" w:eastAsia="zh-CN"/>
        </w:rPr>
        <w:t xml:space="preserve"> </w:t>
      </w:r>
      <m:oMath>
        <m:sSub>
          <m:sSubPr>
            <m:ctrlPr>
              <w:rPr>
                <w:rFonts w:ascii="Cambria Math" w:hAnsi="Cambria Math" w:cs="Times New Roman"/>
                <w:b/>
                <w:szCs w:val="20"/>
                <w:lang w:eastAsia="zh-CN"/>
              </w:rPr>
            </m:ctrlPr>
          </m:sSubPr>
          <m:e>
            <m:r>
              <m:rPr>
                <m:sty m:val="bi"/>
              </m:rPr>
              <w:rPr>
                <w:rFonts w:ascii="Cambria Math" w:hAnsi="Cambria Math" w:cs="Times New Roman"/>
                <w:szCs w:val="20"/>
                <w:lang w:eastAsia="zh-CN"/>
              </w:rPr>
              <m:t>N</m:t>
            </m:r>
          </m:e>
          <m:sub>
            <m:r>
              <m:rPr>
                <m:sty m:val="bi"/>
              </m:rPr>
              <w:rPr>
                <w:rFonts w:ascii="Cambria Math" w:hAnsi="Cambria Math" w:cs="Times New Roman"/>
                <w:szCs w:val="20"/>
                <w:lang w:eastAsia="zh-CN"/>
              </w:rPr>
              <m:t>hop</m:t>
            </m:r>
          </m:sub>
        </m:sSub>
        <m:r>
          <m:rPr>
            <m:sty m:val="b"/>
          </m:rPr>
          <w:rPr>
            <w:rFonts w:ascii="Cambria Math" w:hAnsi="Cambria Math" w:cs="Times New Roman"/>
            <w:szCs w:val="20"/>
            <w:lang w:eastAsia="zh-CN"/>
          </w:rPr>
          <m:t>=</m:t>
        </m:r>
        <m:r>
          <m:rPr>
            <m:sty m:val="bi"/>
          </m:rPr>
          <w:rPr>
            <w:rFonts w:ascii="Cambria Math" w:hAnsi="Cambria Math" w:cs="Times New Roman"/>
            <w:szCs w:val="20"/>
            <w:lang w:eastAsia="zh-CN"/>
          </w:rPr>
          <m:t>min</m:t>
        </m:r>
        <m:d>
          <m:dPr>
            <m:ctrlPr>
              <w:rPr>
                <w:rFonts w:ascii="Cambria Math" w:hAnsi="Cambria Math" w:cs="Times New Roman"/>
                <w:b/>
                <w:szCs w:val="20"/>
                <w:lang w:eastAsia="zh-CN"/>
              </w:rPr>
            </m:ctrlPr>
          </m:dPr>
          <m:e>
            <m:sSub>
              <m:sSubPr>
                <m:ctrlPr>
                  <w:rPr>
                    <w:rFonts w:ascii="Cambria Math" w:hAnsi="Cambria Math" w:cs="Times New Roman"/>
                    <w:b/>
                    <w:szCs w:val="20"/>
                    <w:lang w:eastAsia="zh-CN"/>
                  </w:rPr>
                </m:ctrlPr>
              </m:sSubPr>
              <m:e>
                <m:r>
                  <m:rPr>
                    <m:sty m:val="bi"/>
                  </m:rPr>
                  <w:rPr>
                    <w:rFonts w:ascii="Cambria Math" w:hAnsi="Cambria Math" w:cs="Times New Roman"/>
                    <w:szCs w:val="20"/>
                    <w:lang w:eastAsia="zh-CN"/>
                  </w:rPr>
                  <m:t>N</m:t>
                </m:r>
              </m:e>
              <m:sub>
                <m:r>
                  <m:rPr>
                    <m:sty m:val="bi"/>
                  </m:rPr>
                  <w:rPr>
                    <w:rFonts w:ascii="Cambria Math" w:hAnsi="Cambria Math" w:cs="Times New Roman"/>
                    <w:szCs w:val="20"/>
                    <w:lang w:val="sv-SE" w:eastAsia="zh-CN"/>
                  </w:rPr>
                  <m:t>h</m:t>
                </m:r>
                <m:r>
                  <m:rPr>
                    <m:sty m:val="bi"/>
                  </m:rPr>
                  <w:rPr>
                    <w:rFonts w:ascii="Cambria Math" w:hAnsi="Cambria Math" w:cs="Times New Roman"/>
                    <w:szCs w:val="20"/>
                    <w:lang w:eastAsia="zh-CN"/>
                  </w:rPr>
                  <m:t>ops</m:t>
                </m:r>
                <m:r>
                  <m:rPr>
                    <m:sty m:val="b"/>
                  </m:rPr>
                  <w:rPr>
                    <w:rFonts w:ascii="Cambria Math" w:hAnsi="Cambria Math" w:cs="Times New Roman"/>
                    <w:szCs w:val="20"/>
                    <w:lang w:val="sv-SE" w:eastAsia="zh-CN"/>
                  </w:rPr>
                  <m:t>,</m:t>
                </m:r>
                <m:r>
                  <m:rPr>
                    <m:sty m:val="bi"/>
                  </m:rPr>
                  <w:rPr>
                    <w:rFonts w:ascii="Cambria Math" w:hAnsi="Cambria Math" w:cs="Times New Roman"/>
                    <w:szCs w:val="20"/>
                    <w:lang w:eastAsia="zh-CN"/>
                  </w:rPr>
                  <m:t>effect</m:t>
                </m:r>
              </m:sub>
            </m:sSub>
            <m:r>
              <m:rPr>
                <m:sty m:val="b"/>
              </m:rPr>
              <w:rPr>
                <w:rFonts w:ascii="Cambria Math" w:hAnsi="Cambria Math" w:cs="Times New Roman"/>
                <w:szCs w:val="20"/>
                <w:lang w:eastAsia="zh-CN"/>
              </w:rPr>
              <m:t>,</m:t>
            </m:r>
            <m:sSub>
              <m:sSubPr>
                <m:ctrlPr>
                  <w:rPr>
                    <w:rFonts w:ascii="Cambria Math" w:hAnsi="Cambria Math" w:cs="Times New Roman"/>
                    <w:b/>
                    <w:szCs w:val="20"/>
                    <w:lang w:eastAsia="zh-CN"/>
                  </w:rPr>
                </m:ctrlPr>
              </m:sSubPr>
              <m:e>
                <m:r>
                  <m:rPr>
                    <m:sty m:val="bi"/>
                  </m:rPr>
                  <w:rPr>
                    <w:rFonts w:ascii="Cambria Math" w:hAnsi="Cambria Math" w:cs="Times New Roman"/>
                    <w:szCs w:val="20"/>
                    <w:lang w:eastAsia="zh-CN"/>
                  </w:rPr>
                  <m:t>N</m:t>
                </m:r>
              </m:e>
              <m:sub>
                <m:r>
                  <m:rPr>
                    <m:sty m:val="bi"/>
                  </m:rPr>
                  <w:rPr>
                    <w:rFonts w:ascii="Cambria Math" w:hAnsi="Cambria Math" w:cs="Times New Roman"/>
                    <w:szCs w:val="20"/>
                    <w:lang w:eastAsia="zh-CN"/>
                  </w:rPr>
                  <m:t>hop</m:t>
                </m:r>
                <m:r>
                  <m:rPr>
                    <m:sty m:val="b"/>
                  </m:rPr>
                  <w:rPr>
                    <w:rFonts w:ascii="Cambria Math" w:hAnsi="Cambria Math" w:cs="Times New Roman"/>
                    <w:szCs w:val="20"/>
                    <w:lang w:eastAsia="zh-CN"/>
                  </w:rPr>
                  <m:t>,</m:t>
                </m:r>
                <m:r>
                  <m:rPr>
                    <m:sty m:val="bi"/>
                  </m:rPr>
                  <w:rPr>
                    <w:rFonts w:ascii="Cambria Math" w:hAnsi="Cambria Math" w:cs="Times New Roman"/>
                    <w:szCs w:val="20"/>
                    <w:lang w:eastAsia="zh-CN"/>
                  </w:rPr>
                  <m:t>max</m:t>
                </m:r>
              </m:sub>
            </m:sSub>
          </m:e>
        </m:d>
      </m:oMath>
      <w:r w:rsidRPr="006C6B32">
        <w:rPr>
          <w:rFonts w:ascii="Times New Roman" w:eastAsiaTheme="minorEastAsia" w:hAnsi="Times New Roman" w:cs="Times New Roman"/>
          <w:b/>
          <w:szCs w:val="20"/>
          <w:lang w:eastAsia="zh-CN"/>
        </w:rPr>
        <w:t xml:space="preserve"> </w:t>
      </w:r>
      <w:r w:rsidRPr="006C6B32">
        <w:rPr>
          <w:rFonts w:ascii="Times New Roman" w:eastAsiaTheme="minorEastAsia" w:hAnsi="Times New Roman" w:cs="Times New Roman"/>
          <w:b/>
          <w:lang w:val="en-GB" w:eastAsia="zh-CN"/>
        </w:rPr>
        <w:t>s</w:t>
      </w:r>
      <w:r w:rsidR="00A25D4F">
        <w:rPr>
          <w:rFonts w:ascii="Times New Roman" w:eastAsiaTheme="minorEastAsia" w:hAnsi="Times New Roman" w:cs="Times New Roman"/>
          <w:b/>
          <w:lang w:val="en-GB" w:eastAsia="zh-CN"/>
        </w:rPr>
        <w:t>hould</w:t>
      </w:r>
      <w:r w:rsidRPr="006C6B32">
        <w:rPr>
          <w:rFonts w:ascii="Times New Roman" w:eastAsiaTheme="minorEastAsia" w:hAnsi="Times New Roman" w:cs="Times New Roman"/>
          <w:b/>
          <w:lang w:val="en-GB" w:eastAsia="zh-CN"/>
        </w:rPr>
        <w:t xml:space="preserve"> appl</w:t>
      </w:r>
      <w:r w:rsidR="00A25D4F">
        <w:rPr>
          <w:rFonts w:ascii="Times New Roman" w:eastAsiaTheme="minorEastAsia" w:hAnsi="Times New Roman" w:cs="Times New Roman"/>
          <w:b/>
          <w:lang w:val="en-GB" w:eastAsia="zh-CN"/>
        </w:rPr>
        <w:t>y</w:t>
      </w:r>
      <w:r w:rsidRPr="006C6B32">
        <w:rPr>
          <w:rFonts w:ascii="Times New Roman" w:eastAsiaTheme="minorEastAsia" w:hAnsi="Times New Roman" w:cs="Times New Roman"/>
          <w:b/>
          <w:lang w:val="en-GB" w:eastAsia="zh-CN"/>
        </w:rPr>
        <w:t xml:space="preserve"> for each individual time window</w:t>
      </w:r>
      <w:r>
        <w:rPr>
          <w:rFonts w:ascii="Times New Roman" w:eastAsiaTheme="minorEastAsia" w:hAnsi="Times New Roman" w:cs="Times New Roman"/>
          <w:b/>
          <w:lang w:val="en-GB" w:eastAsia="zh-CN"/>
        </w:rPr>
        <w:t xml:space="preserve"> if PRS resource</w:t>
      </w:r>
      <w:r w:rsidR="00A179FA">
        <w:rPr>
          <w:rFonts w:ascii="Times New Roman" w:eastAsiaTheme="minorEastAsia" w:hAnsi="Times New Roman" w:cs="Times New Roman"/>
          <w:b/>
          <w:lang w:val="en-GB" w:eastAsia="zh-CN"/>
        </w:rPr>
        <w:t>s</w:t>
      </w:r>
      <w:r>
        <w:rPr>
          <w:rFonts w:ascii="Times New Roman" w:eastAsiaTheme="minorEastAsia" w:hAnsi="Times New Roman" w:cs="Times New Roman"/>
          <w:b/>
          <w:lang w:val="en-GB" w:eastAsia="zh-CN"/>
        </w:rPr>
        <w:t xml:space="preserve"> are </w:t>
      </w:r>
      <w:r w:rsidR="00C82B49">
        <w:rPr>
          <w:rFonts w:ascii="Times New Roman" w:eastAsiaTheme="minorEastAsia" w:hAnsi="Times New Roman" w:cs="Times New Roman"/>
          <w:b/>
          <w:lang w:val="en-GB" w:eastAsia="zh-CN"/>
        </w:rPr>
        <w:t>separated</w:t>
      </w:r>
      <w:r>
        <w:rPr>
          <w:rFonts w:ascii="Times New Roman" w:eastAsiaTheme="minorEastAsia" w:hAnsi="Times New Roman" w:cs="Times New Roman"/>
          <w:b/>
          <w:lang w:val="en-GB" w:eastAsia="zh-CN"/>
        </w:rPr>
        <w:t xml:space="preserve"> into 2 windows.  </w:t>
      </w:r>
    </w:p>
    <w:p w14:paraId="3364E814" w14:textId="627596DC" w:rsidR="00415439" w:rsidRPr="0089257A" w:rsidRDefault="00415439" w:rsidP="00415439">
      <w:pPr>
        <w:pStyle w:val="21"/>
      </w:pPr>
      <w:r w:rsidRPr="00EF250B">
        <w:t xml:space="preserve">2.2 PRS/SRS </w:t>
      </w:r>
      <w:r w:rsidRPr="00EF250B">
        <w:rPr>
          <w:rFonts w:hint="eastAsia"/>
          <w:lang w:eastAsia="zh-CN"/>
        </w:rPr>
        <w:t>band</w:t>
      </w:r>
      <w:r w:rsidRPr="00EF250B">
        <w:t>width aggregation</w:t>
      </w:r>
    </w:p>
    <w:tbl>
      <w:tblPr>
        <w:tblStyle w:val="afc"/>
        <w:tblW w:w="0" w:type="auto"/>
        <w:tblLook w:val="04A0" w:firstRow="1" w:lastRow="0" w:firstColumn="1" w:lastColumn="0" w:noHBand="0" w:noVBand="1"/>
      </w:tblPr>
      <w:tblGrid>
        <w:gridCol w:w="9629"/>
      </w:tblGrid>
      <w:tr w:rsidR="00E67C2D" w14:paraId="3F93C3E3" w14:textId="77777777" w:rsidTr="00E67C2D">
        <w:tc>
          <w:tcPr>
            <w:tcW w:w="9629" w:type="dxa"/>
          </w:tcPr>
          <w:p w14:paraId="123441DC" w14:textId="16A2F015" w:rsidR="00E67C2D" w:rsidRPr="00045592" w:rsidRDefault="00E67C2D" w:rsidP="00E67C2D">
            <w:pPr>
              <w:overflowPunct w:val="0"/>
              <w:autoSpaceDE w:val="0"/>
              <w:autoSpaceDN w:val="0"/>
              <w:adjustRightInd w:val="0"/>
              <w:spacing w:after="0" w:line="240" w:lineRule="auto"/>
              <w:textAlignment w:val="baseline"/>
              <w:rPr>
                <w:b/>
                <w:color w:val="0070C0"/>
                <w:u w:val="single"/>
                <w:lang w:eastAsia="ko-KR"/>
              </w:rPr>
            </w:pPr>
            <w:r w:rsidRPr="00E67C2D">
              <w:rPr>
                <w:rFonts w:ascii="Times New Roman" w:hAnsi="Times New Roman" w:cs="Times New Roman"/>
                <w:b/>
                <w:sz w:val="20"/>
                <w:szCs w:val="20"/>
                <w:u w:val="single"/>
                <w:lang w:eastAsia="ko-KR"/>
              </w:rPr>
              <w:t>Issue 2-1-2-2: Clarification for PRS-RSRP and PRS-RSRPP measurements based on PRS aggregation.</w:t>
            </w:r>
          </w:p>
          <w:p w14:paraId="79CF3CEE" w14:textId="77777777" w:rsidR="00E67C2D" w:rsidRPr="00E67C2D" w:rsidRDefault="00E67C2D" w:rsidP="00E67C2D">
            <w:pPr>
              <w:spacing w:beforeLines="50" w:before="120" w:after="0" w:line="240" w:lineRule="auto"/>
              <w:rPr>
                <w:rFonts w:ascii="Times New Roman" w:hAnsi="Times New Roman" w:cs="Times New Roman"/>
                <w:i/>
                <w:sz w:val="20"/>
                <w:szCs w:val="20"/>
                <w:lang w:eastAsia="zh-CN"/>
              </w:rPr>
            </w:pPr>
            <w:r w:rsidRPr="00E67C2D">
              <w:rPr>
                <w:rFonts w:ascii="Times New Roman" w:hAnsi="Times New Roman" w:cs="Times New Roman"/>
                <w:i/>
                <w:sz w:val="20"/>
                <w:szCs w:val="20"/>
                <w:lang w:eastAsia="zh-CN"/>
              </w:rPr>
              <w:t>Proposals</w:t>
            </w:r>
          </w:p>
          <w:p w14:paraId="1E617684" w14:textId="77777777" w:rsidR="00E67C2D" w:rsidRPr="00E67C2D" w:rsidRDefault="00E67C2D" w:rsidP="00E67C2D">
            <w:pPr>
              <w:pStyle w:val="aff4"/>
              <w:numPr>
                <w:ilvl w:val="0"/>
                <w:numId w:val="28"/>
              </w:numPr>
              <w:spacing w:after="120" w:line="240" w:lineRule="auto"/>
              <w:rPr>
                <w:rFonts w:ascii="Times New Roman" w:eastAsia="宋体" w:hAnsi="Times New Roman" w:cs="Times New Roman"/>
                <w:sz w:val="20"/>
                <w:szCs w:val="20"/>
                <w:lang w:val="en-US" w:eastAsia="zh-CN"/>
              </w:rPr>
            </w:pPr>
            <w:r w:rsidRPr="00E67C2D">
              <w:rPr>
                <w:rFonts w:ascii="Times New Roman" w:eastAsia="宋体" w:hAnsi="Times New Roman" w:cs="Times New Roman"/>
                <w:sz w:val="20"/>
                <w:szCs w:val="20"/>
                <w:lang w:val="en-US" w:eastAsia="zh-CN"/>
              </w:rPr>
              <w:lastRenderedPageBreak/>
              <w:t>Option 1: E///, HW</w:t>
            </w:r>
          </w:p>
          <w:p w14:paraId="1C0C69C4" w14:textId="6030BD00" w:rsidR="00E67C2D" w:rsidRPr="00E67C2D" w:rsidRDefault="00E67C2D" w:rsidP="00E67C2D">
            <w:pPr>
              <w:pStyle w:val="aff4"/>
              <w:numPr>
                <w:ilvl w:val="1"/>
                <w:numId w:val="28"/>
              </w:numPr>
              <w:spacing w:after="120" w:line="240" w:lineRule="auto"/>
              <w:rPr>
                <w:rFonts w:ascii="Times New Roman" w:eastAsia="宋体" w:hAnsi="Times New Roman" w:cs="Times New Roman"/>
                <w:sz w:val="20"/>
                <w:szCs w:val="20"/>
                <w:lang w:val="en-US" w:eastAsia="zh-CN"/>
              </w:rPr>
            </w:pPr>
            <w:r w:rsidRPr="00E67C2D">
              <w:rPr>
                <w:rFonts w:ascii="Times New Roman" w:eastAsia="宋体" w:hAnsi="Times New Roman" w:cs="Times New Roman"/>
                <w:sz w:val="20"/>
                <w:szCs w:val="20"/>
                <w:lang w:val="en-US" w:eastAsia="zh-CN"/>
              </w:rPr>
              <w:t>Core requirement for timing measurements (RSTD or UE Rx-Tx) based on aggregated carriers/PFLs apply to PRS-RSRP/RSRPP, when UE reports PRS-RSRP/RSRPP together with the timing measurements (RSTD or UE Rx-Tx) based on the aggregated carriers/PFLs.</w:t>
            </w:r>
          </w:p>
          <w:p w14:paraId="23424671" w14:textId="77777777" w:rsidR="00E67C2D" w:rsidRPr="00E67C2D" w:rsidRDefault="00E67C2D" w:rsidP="00E67C2D">
            <w:pPr>
              <w:pStyle w:val="aff4"/>
              <w:numPr>
                <w:ilvl w:val="0"/>
                <w:numId w:val="28"/>
              </w:numPr>
              <w:spacing w:after="120" w:line="240" w:lineRule="auto"/>
              <w:rPr>
                <w:rFonts w:ascii="Times New Roman" w:eastAsia="宋体" w:hAnsi="Times New Roman" w:cs="Times New Roman"/>
                <w:sz w:val="20"/>
                <w:szCs w:val="20"/>
                <w:lang w:val="en-US" w:eastAsia="zh-CN"/>
              </w:rPr>
            </w:pPr>
            <w:r w:rsidRPr="00E67C2D">
              <w:rPr>
                <w:rFonts w:ascii="Times New Roman" w:eastAsia="宋体" w:hAnsi="Times New Roman" w:cs="Times New Roman"/>
                <w:sz w:val="20"/>
                <w:szCs w:val="20"/>
                <w:lang w:val="en-US" w:eastAsia="zh-CN"/>
              </w:rPr>
              <w:t>Tentative agreement:</w:t>
            </w:r>
          </w:p>
          <w:p w14:paraId="289A3945" w14:textId="40952668" w:rsidR="00E67C2D" w:rsidRDefault="00E67C2D" w:rsidP="00E67C2D">
            <w:pPr>
              <w:pStyle w:val="aff4"/>
              <w:numPr>
                <w:ilvl w:val="1"/>
                <w:numId w:val="28"/>
              </w:numPr>
              <w:spacing w:after="120" w:line="240" w:lineRule="auto"/>
              <w:rPr>
                <w:lang w:val="en-GB" w:eastAsia="ja-JP"/>
              </w:rPr>
            </w:pPr>
            <w:r w:rsidRPr="00E67C2D">
              <w:rPr>
                <w:rFonts w:ascii="Times New Roman" w:eastAsia="宋体" w:hAnsi="Times New Roman" w:cs="Times New Roman"/>
                <w:sz w:val="20"/>
                <w:szCs w:val="20"/>
                <w:lang w:val="en-US" w:eastAsia="zh-CN"/>
              </w:rPr>
              <w:t>Core requirement for timing measurements (RSTD or UE Rx-Tx) based on aggregated carriers/PFLs apply to PRS-RSRP/RSRPP, when UE reports PRS-RSRP/RSRPP together with the timing measurements (RSTD or UE Rx-Tx) based on the aggregated carriers/PFLs.</w:t>
            </w:r>
          </w:p>
        </w:tc>
      </w:tr>
    </w:tbl>
    <w:p w14:paraId="30196E81" w14:textId="646878AF" w:rsidR="00096EB2" w:rsidRDefault="00096EB2" w:rsidP="009D1C5B">
      <w:pPr>
        <w:jc w:val="both"/>
        <w:rPr>
          <w:rFonts w:ascii="Times New Roman" w:hAnsi="Times New Roman"/>
          <w:szCs w:val="20"/>
          <w:lang w:val="en-GB" w:eastAsia="ko-KR"/>
        </w:rPr>
      </w:pPr>
      <w:r>
        <w:rPr>
          <w:rFonts w:ascii="Times New Roman" w:hAnsi="Times New Roman"/>
          <w:szCs w:val="20"/>
          <w:lang w:val="en-GB" w:eastAsia="ko-KR"/>
        </w:rPr>
        <w:lastRenderedPageBreak/>
        <w:t xml:space="preserve">PRS bandwidth aggregation is mainly introduced for timing measurement (e.g. RSTD or UE Rx-Tx) to improve the timing accuracy with larger bandwidth. </w:t>
      </w:r>
      <w:r w:rsidR="00F04FFC">
        <w:rPr>
          <w:rFonts w:ascii="Times New Roman" w:hAnsi="Times New Roman"/>
          <w:szCs w:val="20"/>
          <w:lang w:val="en-GB" w:eastAsia="ko-KR"/>
        </w:rPr>
        <w:t xml:space="preserve">In our view, PRS-RSRP and PRS-RSRPP measurement will not be standalone configured for PRS bandwidth aggregation and is always be considered as a supplement for timing measurement. </w:t>
      </w:r>
      <w:r w:rsidR="00C4467A">
        <w:rPr>
          <w:rFonts w:ascii="Times New Roman" w:hAnsi="Times New Roman"/>
          <w:szCs w:val="20"/>
          <w:lang w:val="en-GB" w:eastAsia="ko-KR"/>
        </w:rPr>
        <w:t xml:space="preserve">Then, the tentative agreement above is agreeable for us. </w:t>
      </w:r>
    </w:p>
    <w:p w14:paraId="708D9C89" w14:textId="6E4297C5" w:rsidR="00222D17" w:rsidRDefault="009D1C5B" w:rsidP="009D1C5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222D17">
        <w:rPr>
          <w:rFonts w:ascii="Times New Roman" w:eastAsiaTheme="minorEastAsia" w:hAnsi="Times New Roman" w:cs="Times New Roman"/>
          <w:b/>
          <w:lang w:val="en-GB" w:eastAsia="zh-CN"/>
        </w:rPr>
        <w:t>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222D17" w:rsidRPr="00222D17">
        <w:rPr>
          <w:rFonts w:ascii="Times New Roman" w:eastAsiaTheme="minorEastAsia" w:hAnsi="Times New Roman" w:cs="Times New Roman"/>
          <w:b/>
          <w:lang w:val="en-GB" w:eastAsia="zh-CN"/>
        </w:rPr>
        <w:t>Core requirement for timing measurements (RSTD or UE Rx-Tx) based on aggregated carriers/PFLs apply to PRS-RSRP/RSRPP, when UE reports PRS-RSRP/RSRPP together with the timing measurements (RSTD or UE Rx-Tx) based on the aggregated carriers/PFLs</w:t>
      </w:r>
      <w:r w:rsidR="00222D17">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660784" w14:paraId="0216CD8A" w14:textId="77777777" w:rsidTr="00660784">
        <w:tc>
          <w:tcPr>
            <w:tcW w:w="9629" w:type="dxa"/>
          </w:tcPr>
          <w:p w14:paraId="3FD7E6E6" w14:textId="4EE086DF" w:rsidR="00660784" w:rsidRPr="00045592" w:rsidRDefault="00660784" w:rsidP="00660784">
            <w:pPr>
              <w:overflowPunct w:val="0"/>
              <w:autoSpaceDE w:val="0"/>
              <w:autoSpaceDN w:val="0"/>
              <w:adjustRightInd w:val="0"/>
              <w:spacing w:after="0" w:line="240" w:lineRule="auto"/>
              <w:textAlignment w:val="baseline"/>
              <w:rPr>
                <w:b/>
                <w:color w:val="0070C0"/>
                <w:u w:val="single"/>
                <w:lang w:eastAsia="ko-KR"/>
              </w:rPr>
            </w:pPr>
            <w:r w:rsidRPr="00660784">
              <w:rPr>
                <w:rFonts w:ascii="Times New Roman" w:hAnsi="Times New Roman" w:cs="Times New Roman"/>
                <w:b/>
                <w:sz w:val="20"/>
                <w:szCs w:val="20"/>
                <w:u w:val="single"/>
                <w:lang w:eastAsia="ko-KR"/>
              </w:rPr>
              <w:t>Issue 2-1-2-3: Applicability of core requirements for PRS aggregation.</w:t>
            </w:r>
          </w:p>
          <w:p w14:paraId="58C1CF23" w14:textId="77777777" w:rsidR="00660784" w:rsidRPr="00660784" w:rsidRDefault="00660784" w:rsidP="00660784">
            <w:pPr>
              <w:spacing w:beforeLines="50" w:before="120" w:after="0" w:line="240" w:lineRule="auto"/>
              <w:rPr>
                <w:rFonts w:ascii="Times New Roman" w:hAnsi="Times New Roman" w:cs="Times New Roman"/>
                <w:i/>
                <w:sz w:val="20"/>
                <w:szCs w:val="20"/>
                <w:lang w:eastAsia="zh-CN"/>
              </w:rPr>
            </w:pPr>
            <w:r w:rsidRPr="00660784">
              <w:rPr>
                <w:rFonts w:ascii="Times New Roman" w:hAnsi="Times New Roman" w:cs="Times New Roman"/>
                <w:i/>
                <w:sz w:val="20"/>
                <w:szCs w:val="20"/>
                <w:lang w:eastAsia="zh-CN"/>
              </w:rPr>
              <w:t>Proposals</w:t>
            </w:r>
          </w:p>
          <w:p w14:paraId="1E344A6F" w14:textId="77777777" w:rsidR="00660784" w:rsidRPr="00660784" w:rsidRDefault="00660784" w:rsidP="00660784">
            <w:pPr>
              <w:pStyle w:val="aff4"/>
              <w:numPr>
                <w:ilvl w:val="0"/>
                <w:numId w:val="28"/>
              </w:numPr>
              <w:spacing w:after="120" w:line="240" w:lineRule="auto"/>
              <w:rPr>
                <w:rFonts w:ascii="Times New Roman" w:eastAsia="宋体" w:hAnsi="Times New Roman" w:cs="Times New Roman"/>
                <w:sz w:val="20"/>
                <w:szCs w:val="20"/>
                <w:lang w:val="en-US" w:eastAsia="zh-CN"/>
              </w:rPr>
            </w:pPr>
            <w:r w:rsidRPr="00660784">
              <w:rPr>
                <w:rFonts w:ascii="Times New Roman" w:eastAsia="宋体" w:hAnsi="Times New Roman" w:cs="Times New Roman"/>
                <w:sz w:val="20"/>
                <w:szCs w:val="20"/>
                <w:lang w:val="en-US" w:eastAsia="zh-CN"/>
              </w:rPr>
              <w:t>Option 1: HW</w:t>
            </w:r>
          </w:p>
          <w:p w14:paraId="57183A32" w14:textId="2990BDE8" w:rsidR="00660784" w:rsidRPr="00660784" w:rsidRDefault="00660784" w:rsidP="00660784">
            <w:pPr>
              <w:pStyle w:val="aff4"/>
              <w:numPr>
                <w:ilvl w:val="1"/>
                <w:numId w:val="28"/>
              </w:numPr>
              <w:spacing w:after="120" w:line="240" w:lineRule="auto"/>
              <w:rPr>
                <w:rFonts w:ascii="Times New Roman" w:eastAsia="宋体" w:hAnsi="Times New Roman" w:cs="Times New Roman"/>
                <w:sz w:val="20"/>
                <w:szCs w:val="20"/>
                <w:lang w:val="en-US" w:eastAsia="zh-CN"/>
              </w:rPr>
            </w:pPr>
            <w:r w:rsidRPr="00660784">
              <w:rPr>
                <w:rFonts w:ascii="Times New Roman" w:eastAsia="宋体" w:hAnsi="Times New Roman" w:cs="Times New Roman"/>
                <w:sz w:val="20"/>
                <w:szCs w:val="20"/>
                <w:lang w:val="en-US" w:eastAsia="zh-CN"/>
              </w:rPr>
              <w:t>Requirements for aggregate measurement are applicable to PRS resources in the resource sets that are indicated to be linked, provided that the alignment conditions defined by RAN1 are met.</w:t>
            </w:r>
            <w:r w:rsidRPr="00660784">
              <w:rPr>
                <w:rFonts w:ascii="Times New Roman" w:eastAsia="宋体" w:hAnsi="Times New Roman" w:cs="Times New Roman" w:hint="eastAsia"/>
                <w:sz w:val="20"/>
                <w:szCs w:val="20"/>
                <w:lang w:val="en-US" w:eastAsia="zh-CN"/>
              </w:rPr>
              <w:t xml:space="preserve"> </w:t>
            </w:r>
          </w:p>
          <w:p w14:paraId="577D8101" w14:textId="77777777" w:rsidR="00660784" w:rsidRPr="00660784" w:rsidRDefault="00660784" w:rsidP="00660784">
            <w:pPr>
              <w:pStyle w:val="aff4"/>
              <w:numPr>
                <w:ilvl w:val="0"/>
                <w:numId w:val="28"/>
              </w:numPr>
              <w:spacing w:after="120" w:line="240" w:lineRule="auto"/>
              <w:rPr>
                <w:rFonts w:ascii="Times New Roman" w:eastAsia="宋体" w:hAnsi="Times New Roman" w:cs="Times New Roman"/>
                <w:i/>
                <w:sz w:val="20"/>
                <w:szCs w:val="20"/>
                <w:lang w:val="en-US" w:eastAsia="zh-CN"/>
              </w:rPr>
            </w:pPr>
            <w:r w:rsidRPr="00660784">
              <w:rPr>
                <w:rFonts w:ascii="Times New Roman" w:eastAsia="宋体" w:hAnsi="Times New Roman" w:cs="Times New Roman"/>
                <w:i/>
                <w:sz w:val="20"/>
                <w:szCs w:val="20"/>
                <w:lang w:val="en-US" w:eastAsia="zh-CN"/>
              </w:rPr>
              <w:t>Tentative agreement</w:t>
            </w:r>
          </w:p>
          <w:p w14:paraId="1912D234" w14:textId="52550A63" w:rsidR="00660784" w:rsidRPr="00660784" w:rsidRDefault="00660784" w:rsidP="00660784">
            <w:pPr>
              <w:pStyle w:val="aff4"/>
              <w:numPr>
                <w:ilvl w:val="1"/>
                <w:numId w:val="28"/>
              </w:numPr>
              <w:spacing w:after="120" w:line="240" w:lineRule="auto"/>
              <w:rPr>
                <w:rFonts w:ascii="Times New Roman" w:eastAsia="宋体" w:hAnsi="Times New Roman" w:cs="Times New Roman"/>
                <w:sz w:val="20"/>
                <w:szCs w:val="20"/>
                <w:lang w:val="en-US" w:eastAsia="zh-CN"/>
              </w:rPr>
            </w:pPr>
            <w:r w:rsidRPr="00660784">
              <w:rPr>
                <w:rFonts w:ascii="Times New Roman" w:eastAsia="宋体" w:hAnsi="Times New Roman" w:cs="Times New Roman"/>
                <w:sz w:val="20"/>
                <w:szCs w:val="20"/>
                <w:lang w:val="en-US" w:eastAsia="zh-CN"/>
              </w:rPr>
              <w:t>Requirements for aggregate measurement are applicable to PRS resources in the resource sets that are indicated to be linked, provided that the alignment conditions defined by RAN1 are met.</w:t>
            </w:r>
          </w:p>
        </w:tc>
      </w:tr>
    </w:tbl>
    <w:p w14:paraId="0AA9A7A3" w14:textId="3FB19800" w:rsidR="00674A59" w:rsidRDefault="00674A59" w:rsidP="00660784">
      <w:pPr>
        <w:jc w:val="both"/>
        <w:rPr>
          <w:rFonts w:ascii="Times New Roman" w:hAnsi="Times New Roman"/>
          <w:szCs w:val="20"/>
          <w:lang w:val="en-GB" w:eastAsia="ko-KR"/>
        </w:rPr>
      </w:pPr>
      <w:r>
        <w:rPr>
          <w:rFonts w:ascii="Times New Roman" w:hAnsi="Times New Roman"/>
          <w:szCs w:val="20"/>
          <w:lang w:val="en-GB" w:eastAsia="ko-KR"/>
        </w:rPr>
        <w:t xml:space="preserve">Regarding the applicability conditions for PRS aggregation, it was proposed to take the alignment conditions defined by RAN1 into account. </w:t>
      </w:r>
      <w:r w:rsidR="00E319E3">
        <w:rPr>
          <w:rFonts w:ascii="Times New Roman" w:hAnsi="Times New Roman"/>
          <w:szCs w:val="20"/>
          <w:lang w:val="en-GB" w:eastAsia="ko-KR"/>
        </w:rPr>
        <w:t>It is straightforward and acceptable</w:t>
      </w:r>
      <w:r w:rsidR="00FF64AB">
        <w:rPr>
          <w:rFonts w:ascii="Times New Roman" w:hAnsi="Times New Roman"/>
          <w:szCs w:val="20"/>
          <w:lang w:val="en-GB" w:eastAsia="ko-KR"/>
        </w:rPr>
        <w:t xml:space="preserve"> for us</w:t>
      </w:r>
      <w:r w:rsidR="00E319E3">
        <w:rPr>
          <w:rFonts w:ascii="Times New Roman" w:hAnsi="Times New Roman"/>
          <w:szCs w:val="20"/>
          <w:lang w:val="en-GB" w:eastAsia="ko-KR"/>
        </w:rPr>
        <w:t xml:space="preserve">. </w:t>
      </w:r>
    </w:p>
    <w:p w14:paraId="0BC55A11" w14:textId="43EF8480" w:rsidR="00D64CAE" w:rsidRDefault="00660784" w:rsidP="009D1C5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D4230" w:rsidRPr="00BD4230">
        <w:rPr>
          <w:rFonts w:ascii="Times New Roman" w:eastAsiaTheme="minorEastAsia" w:hAnsi="Times New Roman" w:cs="Times New Roman"/>
          <w:b/>
          <w:lang w:val="en-GB" w:eastAsia="zh-CN"/>
        </w:rPr>
        <w:t>Requirements for aggregate measurement are applicable to PRS resources in the resource sets that are indicated to be linked, provided that the alignment conditions defined by RAN1 are me</w:t>
      </w:r>
      <w:r w:rsidR="00BD4230">
        <w:rPr>
          <w:rFonts w:ascii="Times New Roman" w:eastAsiaTheme="minorEastAsia" w:hAnsi="Times New Roman" w:cs="Times New Roman"/>
          <w:b/>
          <w:lang w:val="en-GB" w:eastAsia="zh-CN"/>
        </w:rPr>
        <w:t>t</w:t>
      </w:r>
      <w:r>
        <w:rPr>
          <w:rFonts w:ascii="Times New Roman" w:eastAsiaTheme="minorEastAsia" w:hAnsi="Times New Roman" w:cs="Times New Roman"/>
          <w:b/>
          <w:lang w:val="en-GB" w:eastAsia="zh-CN"/>
        </w:rPr>
        <w:t>.</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1B0D92A5" w:rsidR="00E44682" w:rsidRDefault="00DF2AC0" w:rsidP="00E44682">
      <w:pPr>
        <w:rPr>
          <w:rFonts w:ascii="Times New Roman" w:eastAsiaTheme="minorEastAsia" w:hAnsi="Times New Roman" w:cs="Times New Roman"/>
          <w:lang w:val="en-GB" w:eastAsia="zh-CN"/>
        </w:rPr>
      </w:pPr>
      <w:r w:rsidRPr="00CA64EE">
        <w:rPr>
          <w:rFonts w:ascii="Times New Roman" w:eastAsiaTheme="minorEastAsia" w:hAnsi="Times New Roman" w:cs="Times New Roman"/>
          <w:lang w:val="en-GB" w:eastAsia="zh-CN"/>
        </w:rPr>
        <w:t>T</w:t>
      </w:r>
      <w:r w:rsidR="00C21677" w:rsidRPr="00CA64EE">
        <w:rPr>
          <w:rFonts w:ascii="Times New Roman" w:eastAsiaTheme="minorEastAsia" w:hAnsi="Times New Roman" w:cs="Times New Roman"/>
          <w:lang w:val="en-GB" w:eastAsia="zh-CN"/>
        </w:rPr>
        <w:t xml:space="preserve">his contribution gave </w:t>
      </w:r>
      <w:r w:rsidR="00092D54">
        <w:rPr>
          <w:rFonts w:ascii="Times New Roman" w:eastAsiaTheme="minorEastAsia" w:hAnsi="Times New Roman" w:cs="Times New Roman"/>
          <w:lang w:val="en-GB" w:eastAsia="zh-CN"/>
        </w:rPr>
        <w:t>the following proposals</w:t>
      </w:r>
      <w:r w:rsidR="00C21677" w:rsidRPr="00CA64EE">
        <w:rPr>
          <w:rFonts w:ascii="Times New Roman" w:eastAsiaTheme="minorEastAsia" w:hAnsi="Times New Roman" w:cs="Times New Roman"/>
          <w:lang w:val="en-GB" w:eastAsia="zh-CN"/>
        </w:rPr>
        <w:t xml:space="preserve"> on </w:t>
      </w:r>
      <w:r w:rsidR="00D31260" w:rsidRPr="00CA64EE">
        <w:rPr>
          <w:rFonts w:ascii="Times New Roman" w:eastAsiaTheme="minorEastAsia" w:hAnsi="Times New Roman" w:cs="Times New Roman"/>
          <w:lang w:val="en-GB" w:eastAsia="zh-CN"/>
        </w:rPr>
        <w:t xml:space="preserve">RRM </w:t>
      </w:r>
      <w:r w:rsidR="00732AB7" w:rsidRPr="00CA64EE">
        <w:rPr>
          <w:rFonts w:ascii="Times New Roman" w:eastAsiaTheme="minorEastAsia" w:hAnsi="Times New Roman" w:cs="Times New Roman"/>
          <w:lang w:val="en-GB" w:eastAsia="zh-CN"/>
        </w:rPr>
        <w:t xml:space="preserve">core </w:t>
      </w:r>
      <w:r w:rsidR="00D31260" w:rsidRPr="00CA64EE">
        <w:rPr>
          <w:rFonts w:ascii="Times New Roman" w:eastAsiaTheme="minorEastAsia" w:hAnsi="Times New Roman" w:cs="Times New Roman"/>
          <w:lang w:val="en-GB" w:eastAsia="zh-CN"/>
        </w:rPr>
        <w:t xml:space="preserve">requirements for </w:t>
      </w:r>
      <w:proofErr w:type="spellStart"/>
      <w:r w:rsidR="00092D54">
        <w:rPr>
          <w:rFonts w:ascii="Times New Roman" w:eastAsiaTheme="minorEastAsia" w:hAnsi="Times New Roman" w:cs="Times New Roman"/>
          <w:lang w:val="en-GB" w:eastAsia="zh-CN"/>
        </w:rPr>
        <w:t>redCap</w:t>
      </w:r>
      <w:proofErr w:type="spellEnd"/>
      <w:r w:rsidR="00D31260" w:rsidRPr="00CA64EE">
        <w:rPr>
          <w:rFonts w:ascii="Times New Roman" w:eastAsiaTheme="minorEastAsia" w:hAnsi="Times New Roman" w:cs="Times New Roman"/>
          <w:lang w:val="en-GB" w:eastAsia="zh-CN"/>
        </w:rPr>
        <w:t xml:space="preserve"> positioning</w:t>
      </w:r>
      <w:r w:rsidR="00092D54">
        <w:rPr>
          <w:rFonts w:ascii="Times New Roman" w:eastAsiaTheme="minorEastAsia" w:hAnsi="Times New Roman" w:cs="Times New Roman"/>
          <w:lang w:val="en-GB" w:eastAsia="zh-CN"/>
        </w:rPr>
        <w:t xml:space="preserve"> and PRS/SRS bandwidth aggregation</w:t>
      </w:r>
      <w:r w:rsidR="00E44682" w:rsidRPr="00CA64EE">
        <w:rPr>
          <w:rFonts w:ascii="Times New Roman" w:eastAsiaTheme="minorEastAsia" w:hAnsi="Times New Roman" w:cs="Times New Roman"/>
          <w:lang w:val="en-GB" w:eastAsia="zh-CN"/>
        </w:rPr>
        <w:t>:</w:t>
      </w:r>
    </w:p>
    <w:p w14:paraId="178D0A0D" w14:textId="77777777" w:rsidR="00EB0B2A" w:rsidRDefault="00EB0B2A" w:rsidP="00EB0B2A">
      <w:pPr>
        <w:jc w:val="both"/>
        <w:rPr>
          <w:rFonts w:ascii="Times New Roman" w:hAnsi="Times New Roman" w:cs="Times New Roman"/>
          <w:b/>
          <w:szCs w:val="20"/>
          <w:lang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Clarify </w:t>
      </w:r>
      <w:r w:rsidRPr="00B51C89">
        <w:rPr>
          <w:rFonts w:ascii="Times New Roman" w:eastAsiaTheme="minorEastAsia" w:hAnsi="Times New Roman" w:cs="Times New Roman"/>
          <w:b/>
          <w:lang w:val="en-GB" w:eastAsia="zh-CN"/>
        </w:rPr>
        <w:t xml:space="preserve">that </w:t>
      </w:r>
      <m:oMath>
        <m:sSubSup>
          <m:sSubSupPr>
            <m:ctrlPr>
              <w:rPr>
                <w:rFonts w:ascii="Cambria Math" w:hAnsi="Cambria Math" w:cs="Times New Roman"/>
                <w:b/>
                <w:szCs w:val="20"/>
                <w:lang w:eastAsia="zh-CN"/>
              </w:rPr>
            </m:ctrlPr>
          </m:sSubSupPr>
          <m:e>
            <m:r>
              <m:rPr>
                <m:sty m:val="bi"/>
              </m:rPr>
              <w:rPr>
                <w:rFonts w:ascii="Cambria Math" w:hAnsi="Cambria Math" w:cs="Times New Roman"/>
                <w:szCs w:val="20"/>
                <w:lang w:eastAsia="zh-CN"/>
              </w:rPr>
              <m:t>N</m:t>
            </m:r>
          </m:e>
          <m:sub>
            <m:r>
              <m:rPr>
                <m:sty m:val="bi"/>
              </m:rPr>
              <w:rPr>
                <w:rFonts w:ascii="Cambria Math" w:hAnsi="Cambria Math" w:cs="Times New Roman"/>
                <w:szCs w:val="20"/>
                <w:lang w:eastAsia="zh-CN"/>
              </w:rPr>
              <m:t>rep</m:t>
            </m:r>
          </m:sub>
          <m:sup>
            <m:r>
              <m:rPr>
                <m:sty m:val="bi"/>
              </m:rPr>
              <w:rPr>
                <w:rFonts w:ascii="Cambria Math" w:hAnsi="Cambria Math" w:cs="Times New Roman"/>
                <w:szCs w:val="20"/>
                <w:lang w:eastAsia="zh-CN"/>
              </w:rPr>
              <m:t>PRS</m:t>
            </m:r>
          </m:sup>
        </m:sSubSup>
        <m:r>
          <m:rPr>
            <m:sty m:val="b"/>
          </m:rPr>
          <w:rPr>
            <w:rFonts w:ascii="Cambria Math" w:hAnsi="Cambria Math" w:cs="Times New Roman"/>
            <w:szCs w:val="20"/>
            <w:lang w:eastAsia="zh-CN"/>
          </w:rPr>
          <m:t xml:space="preserve"> </m:t>
        </m:r>
      </m:oMath>
      <w:r w:rsidRPr="00B51C89">
        <w:rPr>
          <w:rFonts w:ascii="Times New Roman" w:hAnsi="Times New Roman" w:cs="Times New Roman"/>
          <w:b/>
          <w:szCs w:val="20"/>
          <w:lang w:eastAsia="zh-CN"/>
        </w:rPr>
        <w:t xml:space="preserve">is the number of unmuted PRS repetitions </w:t>
      </w:r>
      <w:r>
        <w:rPr>
          <w:rFonts w:ascii="Times New Roman" w:hAnsi="Times New Roman" w:cs="Times New Roman"/>
          <w:b/>
          <w:szCs w:val="20"/>
          <w:lang w:eastAsia="zh-CN"/>
        </w:rPr>
        <w:t>(</w:t>
      </w:r>
      <w:r w:rsidRPr="005665E2">
        <w:rPr>
          <w:rFonts w:ascii="Times New Roman" w:eastAsiaTheme="minorEastAsia" w:hAnsi="Times New Roman" w:cs="Times New Roman"/>
          <w:b/>
          <w:lang w:val="en-GB" w:eastAsia="zh-CN"/>
        </w:rPr>
        <w:t xml:space="preserve">i.e. bit 1 signalled by </w:t>
      </w:r>
      <w:r w:rsidRPr="005665E2">
        <w:rPr>
          <w:rFonts w:ascii="Times New Roman" w:eastAsiaTheme="minorEastAsia" w:hAnsi="Times New Roman" w:cs="Times New Roman"/>
          <w:b/>
          <w:i/>
          <w:lang w:val="en-GB" w:eastAsia="zh-CN"/>
        </w:rPr>
        <w:t>dl-PRS-MutingOption2</w:t>
      </w:r>
      <w:r>
        <w:rPr>
          <w:rFonts w:ascii="Times New Roman" w:hAnsi="Times New Roman" w:cs="Times New Roman"/>
          <w:b/>
          <w:szCs w:val="20"/>
          <w:lang w:eastAsia="zh-CN"/>
        </w:rPr>
        <w:t xml:space="preserve">) </w:t>
      </w:r>
      <w:r w:rsidRPr="00B51C89">
        <w:rPr>
          <w:rFonts w:ascii="Times New Roman" w:hAnsi="Times New Roman" w:cs="Times New Roman"/>
          <w:b/>
          <w:szCs w:val="20"/>
          <w:lang w:eastAsia="zh-CN"/>
        </w:rPr>
        <w:t>within the MG occasion excluding the gap retuning times.</w:t>
      </w:r>
    </w:p>
    <w:p w14:paraId="2A86A137" w14:textId="77777777" w:rsidR="00A56157" w:rsidRPr="003F1A9D" w:rsidRDefault="00A56157" w:rsidP="00A56157">
      <w:pPr>
        <w:jc w:val="both"/>
        <w:rPr>
          <w:rFonts w:ascii="Times New Roman" w:hAnsi="Times New Roman" w:cs="Times New Roman"/>
          <w:b/>
          <w:szCs w:val="20"/>
          <w:lang w:eastAsia="zh-CN"/>
        </w:rPr>
      </w:pPr>
      <w:r w:rsidRPr="003F1A9D">
        <w:rPr>
          <w:rFonts w:ascii="Times New Roman" w:eastAsiaTheme="minorEastAsia" w:hAnsi="Times New Roman" w:cs="Times New Roman"/>
          <w:b/>
          <w:lang w:val="en-GB" w:eastAsia="zh-CN"/>
        </w:rPr>
        <w:t xml:space="preserve">Proposal 2: If </w:t>
      </w:r>
      <m:oMath>
        <m:sSubSup>
          <m:sSubSupPr>
            <m:ctrlPr>
              <w:rPr>
                <w:rFonts w:ascii="Cambria Math" w:hAnsi="Cambria Math" w:cs="Times New Roman"/>
                <w:b/>
                <w:szCs w:val="20"/>
                <w:lang w:eastAsia="zh-CN"/>
              </w:rPr>
            </m:ctrlPr>
          </m:sSubSupPr>
          <m:e>
            <m:r>
              <m:rPr>
                <m:sty m:val="bi"/>
              </m:rPr>
              <w:rPr>
                <w:rFonts w:ascii="Cambria Math" w:hAnsi="Cambria Math" w:cs="Times New Roman"/>
                <w:szCs w:val="20"/>
                <w:lang w:eastAsia="zh-CN"/>
              </w:rPr>
              <m:t>N</m:t>
            </m:r>
          </m:e>
          <m:sub>
            <m:r>
              <m:rPr>
                <m:sty m:val="bi"/>
              </m:rPr>
              <w:rPr>
                <w:rFonts w:ascii="Cambria Math" w:hAnsi="Cambria Math" w:cs="Times New Roman"/>
                <w:szCs w:val="20"/>
                <w:lang w:eastAsia="zh-CN"/>
              </w:rPr>
              <m:t>hops</m:t>
            </m:r>
          </m:sub>
          <m:sup>
            <m:r>
              <m:rPr>
                <m:sty m:val="bi"/>
              </m:rPr>
              <w:rPr>
                <w:rFonts w:ascii="Cambria Math" w:hAnsi="Cambria Math" w:cs="Times New Roman"/>
                <w:szCs w:val="20"/>
                <w:lang w:eastAsia="zh-CN"/>
              </w:rPr>
              <m:t>slot</m:t>
            </m:r>
          </m:sup>
        </m:sSubSup>
      </m:oMath>
      <w:r w:rsidRPr="003F1A9D">
        <w:rPr>
          <w:rFonts w:ascii="Times New Roman" w:hAnsi="Times New Roman" w:cs="Times New Roman"/>
          <w:b/>
          <w:szCs w:val="20"/>
          <w:lang w:eastAsia="zh-CN"/>
        </w:rPr>
        <w:t xml:space="preserve"> = 1/2 and </w:t>
      </w:r>
      <m:oMath>
        <m:sSubSup>
          <m:sSubSupPr>
            <m:ctrlPr>
              <w:rPr>
                <w:rFonts w:ascii="Cambria Math" w:hAnsi="Cambria Math" w:cs="Times New Roman"/>
                <w:b/>
                <w:szCs w:val="20"/>
                <w:lang w:eastAsia="zh-CN"/>
              </w:rPr>
            </m:ctrlPr>
          </m:sSubSupPr>
          <m:e>
            <m:r>
              <m:rPr>
                <m:sty m:val="bi"/>
              </m:rPr>
              <w:rPr>
                <w:rFonts w:ascii="Cambria Math" w:hAnsi="Cambria Math" w:cs="Times New Roman"/>
                <w:szCs w:val="20"/>
                <w:lang w:eastAsia="zh-CN"/>
              </w:rPr>
              <m:t>M</m:t>
            </m:r>
          </m:e>
          <m:sub>
            <m:r>
              <m:rPr>
                <m:sty m:val="bi"/>
              </m:rPr>
              <w:rPr>
                <w:rFonts w:ascii="Cambria Math" w:hAnsi="Cambria Math" w:cs="Times New Roman"/>
                <w:szCs w:val="20"/>
                <w:lang w:eastAsia="zh-CN"/>
              </w:rPr>
              <m:t>rep</m:t>
            </m:r>
          </m:sub>
          <m:sup>
            <m:r>
              <m:rPr>
                <m:sty m:val="bi"/>
              </m:rPr>
              <w:rPr>
                <w:rFonts w:ascii="Cambria Math" w:hAnsi="Cambria Math" w:cs="Times New Roman"/>
                <w:szCs w:val="20"/>
                <w:lang w:eastAsia="zh-CN"/>
              </w:rPr>
              <m:t>PRS</m:t>
            </m:r>
          </m:sup>
        </m:sSubSup>
      </m:oMath>
      <w:r w:rsidRPr="003F1A9D">
        <w:rPr>
          <w:rFonts w:ascii="Times New Roman" w:hAnsi="Times New Roman" w:cs="Times New Roman"/>
          <w:b/>
          <w:szCs w:val="20"/>
          <w:lang w:eastAsia="zh-CN"/>
        </w:rPr>
        <w:t xml:space="preserve"> =</w:t>
      </w:r>
      <w:r>
        <w:rPr>
          <w:rFonts w:ascii="Times New Roman" w:hAnsi="Times New Roman" w:cs="Times New Roman"/>
          <w:b/>
          <w:szCs w:val="20"/>
          <w:lang w:eastAsia="zh-CN"/>
        </w:rPr>
        <w:t xml:space="preserve"> </w:t>
      </w:r>
      <w:r w:rsidRPr="003F1A9D">
        <w:rPr>
          <w:rFonts w:ascii="Times New Roman" w:hAnsi="Times New Roman" w:cs="Times New Roman"/>
          <w:b/>
          <w:szCs w:val="20"/>
          <w:lang w:eastAsia="zh-CN"/>
        </w:rPr>
        <w:t xml:space="preserve">1, the effective number of Rx hops within a MG instance is defined as the number of PRS repetitions </w:t>
      </w:r>
      <w:r>
        <w:rPr>
          <w:rFonts w:ascii="Times New Roman" w:hAnsi="Times New Roman" w:cs="Times New Roman"/>
          <w:b/>
          <w:szCs w:val="20"/>
          <w:lang w:eastAsia="zh-CN"/>
        </w:rPr>
        <w:t xml:space="preserve">within MG occasion </w:t>
      </w:r>
      <w:r w:rsidRPr="003F1A9D">
        <w:rPr>
          <w:rFonts w:ascii="Times New Roman" w:hAnsi="Times New Roman" w:cs="Times New Roman"/>
          <w:b/>
          <w:szCs w:val="20"/>
          <w:lang w:eastAsia="zh-CN"/>
        </w:rPr>
        <w:t xml:space="preserve">after applying the logic AND operation between </w:t>
      </w:r>
      <w:r w:rsidRPr="003F1A9D">
        <w:rPr>
          <w:rFonts w:ascii="Times New Roman" w:eastAsiaTheme="minorEastAsia" w:hAnsi="Times New Roman" w:cs="Times New Roman"/>
          <w:b/>
          <w:i/>
          <w:lang w:val="en-GB" w:eastAsia="zh-CN"/>
        </w:rPr>
        <w:t xml:space="preserve">bitmap-MutingOption2 </w:t>
      </w:r>
      <w:r w:rsidRPr="003F1A9D">
        <w:rPr>
          <w:rFonts w:ascii="Times New Roman" w:hAnsi="Times New Roman" w:cs="Times New Roman"/>
          <w:b/>
          <w:szCs w:val="20"/>
          <w:lang w:eastAsia="zh-CN"/>
        </w:rPr>
        <w:t xml:space="preserve">and </w:t>
      </w:r>
      <w:r w:rsidRPr="003F1A9D">
        <w:rPr>
          <w:rFonts w:ascii="Times New Roman" w:hAnsi="Times New Roman" w:cs="Times New Roman"/>
          <w:b/>
          <w:i/>
          <w:szCs w:val="20"/>
          <w:lang w:eastAsia="zh-CN"/>
        </w:rPr>
        <w:t>bitmap-default</w:t>
      </w:r>
      <w:r w:rsidRPr="003F1A9D">
        <w:rPr>
          <w:rFonts w:ascii="Times New Roman" w:hAnsi="Times New Roman" w:cs="Times New Roman"/>
          <w:b/>
          <w:szCs w:val="20"/>
          <w:lang w:eastAsia="zh-CN"/>
        </w:rPr>
        <w:t>, where:</w:t>
      </w:r>
    </w:p>
    <w:p w14:paraId="09E38C48" w14:textId="77777777" w:rsidR="00A56157" w:rsidRPr="003F1A9D" w:rsidRDefault="00A56157" w:rsidP="00A56157">
      <w:pPr>
        <w:pStyle w:val="aff4"/>
        <w:numPr>
          <w:ilvl w:val="0"/>
          <w:numId w:val="46"/>
        </w:numPr>
        <w:jc w:val="both"/>
        <w:rPr>
          <w:rFonts w:ascii="Times New Roman" w:hAnsi="Times New Roman" w:cs="Times New Roman"/>
          <w:b/>
          <w:sz w:val="20"/>
          <w:szCs w:val="20"/>
          <w:lang w:val="en-US" w:eastAsia="zh-CN"/>
        </w:rPr>
      </w:pPr>
      <w:r w:rsidRPr="003F1A9D">
        <w:rPr>
          <w:rFonts w:ascii="Times New Roman" w:eastAsiaTheme="minorEastAsia" w:hAnsi="Times New Roman" w:cs="Times New Roman"/>
          <w:b/>
          <w:i/>
          <w:sz w:val="20"/>
          <w:lang w:val="en-GB" w:eastAsia="zh-CN"/>
        </w:rPr>
        <w:t xml:space="preserve">bitmap-MutingOption2 </w:t>
      </w:r>
      <w:r w:rsidRPr="003F1A9D">
        <w:rPr>
          <w:rFonts w:ascii="Times New Roman" w:eastAsiaTheme="minorEastAsia" w:hAnsi="Times New Roman" w:cs="Times New Roman"/>
          <w:b/>
          <w:sz w:val="20"/>
          <w:szCs w:val="20"/>
          <w:lang w:val="en-US" w:eastAsia="zh-CN"/>
        </w:rPr>
        <w:t>is the bitmap given by higher-layer parameter</w:t>
      </w:r>
      <w:r w:rsidRPr="003F1A9D">
        <w:rPr>
          <w:rFonts w:ascii="Times New Roman" w:eastAsiaTheme="minorEastAsia" w:hAnsi="Times New Roman" w:cs="Times New Roman"/>
          <w:b/>
          <w:i/>
          <w:sz w:val="20"/>
          <w:lang w:val="en-GB" w:eastAsia="zh-CN"/>
        </w:rPr>
        <w:t xml:space="preserve"> dl-PRS-MutingOption2.</w:t>
      </w:r>
    </w:p>
    <w:p w14:paraId="79895CB3" w14:textId="77777777" w:rsidR="00A56157" w:rsidRPr="003F1A9D" w:rsidRDefault="00A56157" w:rsidP="00A56157">
      <w:pPr>
        <w:pStyle w:val="aff4"/>
        <w:numPr>
          <w:ilvl w:val="0"/>
          <w:numId w:val="46"/>
        </w:numPr>
        <w:jc w:val="both"/>
        <w:rPr>
          <w:rFonts w:ascii="Times New Roman" w:hAnsi="Times New Roman" w:cs="Times New Roman"/>
          <w:b/>
          <w:sz w:val="20"/>
          <w:szCs w:val="20"/>
          <w:lang w:val="en-US" w:eastAsia="zh-CN"/>
        </w:rPr>
      </w:pPr>
      <w:r w:rsidRPr="003F1A9D">
        <w:rPr>
          <w:rFonts w:ascii="Times New Roman" w:eastAsiaTheme="minorEastAsia" w:hAnsi="Times New Roman" w:cs="Times New Roman"/>
          <w:b/>
          <w:i/>
          <w:sz w:val="20"/>
          <w:lang w:val="en-GB" w:eastAsia="zh-CN"/>
        </w:rPr>
        <w:t>bitmap-default</w:t>
      </w:r>
      <w:r w:rsidRPr="003F1A9D">
        <w:rPr>
          <w:rFonts w:ascii="Times New Roman" w:eastAsiaTheme="minorEastAsia" w:hAnsi="Times New Roman" w:cs="Times New Roman"/>
          <w:b/>
          <w:sz w:val="20"/>
          <w:szCs w:val="20"/>
          <w:lang w:val="en-US" w:eastAsia="zh-CN"/>
        </w:rPr>
        <w:t xml:space="preserve"> is “101010…” with the </w:t>
      </w:r>
      <w:r>
        <w:rPr>
          <w:rFonts w:ascii="Times New Roman" w:eastAsiaTheme="minorEastAsia" w:hAnsi="Times New Roman" w:cs="Times New Roman"/>
          <w:b/>
          <w:sz w:val="20"/>
          <w:szCs w:val="20"/>
          <w:lang w:val="en-US" w:eastAsia="zh-CN"/>
        </w:rPr>
        <w:t xml:space="preserve">same length as </w:t>
      </w:r>
      <w:r w:rsidRPr="003F1A9D">
        <w:rPr>
          <w:rFonts w:ascii="Times New Roman" w:eastAsiaTheme="minorEastAsia" w:hAnsi="Times New Roman" w:cs="Times New Roman"/>
          <w:b/>
          <w:i/>
          <w:sz w:val="20"/>
          <w:lang w:val="en-GB" w:eastAsia="zh-CN"/>
        </w:rPr>
        <w:t>bitmap-MutingOption2</w:t>
      </w:r>
      <w:r>
        <w:rPr>
          <w:rFonts w:ascii="Times New Roman" w:eastAsiaTheme="minorEastAsia" w:hAnsi="Times New Roman" w:cs="Times New Roman"/>
          <w:b/>
          <w:sz w:val="20"/>
          <w:szCs w:val="20"/>
          <w:lang w:val="en-US" w:eastAsia="zh-CN"/>
        </w:rPr>
        <w:t>.</w:t>
      </w:r>
    </w:p>
    <w:p w14:paraId="2FD2AD0B" w14:textId="77777777" w:rsidR="00C72F6A" w:rsidRDefault="00C72F6A" w:rsidP="00C72F6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2 separate time windows defined in Rel-17 could be reused for redcap positioning with FH.</w:t>
      </w:r>
    </w:p>
    <w:p w14:paraId="0B444A31" w14:textId="77777777" w:rsidR="009379A0" w:rsidRPr="006C6B32" w:rsidRDefault="009379A0" w:rsidP="009379A0">
      <w:pPr>
        <w:jc w:val="both"/>
        <w:rPr>
          <w:lang w:val="en-GB" w:eastAsia="zh-CN"/>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6C6B32">
        <w:rPr>
          <w:rFonts w:ascii="Times New Roman" w:eastAsiaTheme="minorEastAsia" w:hAnsi="Times New Roman" w:cs="Times New Roman"/>
          <w:b/>
          <w:lang w:val="en-GB" w:eastAsia="zh-CN"/>
        </w:rPr>
        <w:t>The formula</w:t>
      </w:r>
      <w:r>
        <w:rPr>
          <w:rFonts w:ascii="Times New Roman" w:eastAsiaTheme="minorEastAsia" w:hAnsi="Times New Roman" w:cs="Times New Roman"/>
          <w:b/>
          <w:lang w:val="en-GB" w:eastAsia="zh-CN"/>
        </w:rPr>
        <w:t xml:space="preserve"> </w:t>
      </w:r>
      <m:oMath>
        <m:sSub>
          <m:sSubPr>
            <m:ctrlPr>
              <w:rPr>
                <w:rFonts w:ascii="Cambria Math" w:hAnsi="Cambria Math" w:cs="Times New Roman"/>
                <w:b/>
                <w:szCs w:val="20"/>
                <w:lang w:eastAsia="zh-CN"/>
              </w:rPr>
            </m:ctrlPr>
          </m:sSubPr>
          <m:e>
            <m:r>
              <m:rPr>
                <m:sty m:val="bi"/>
              </m:rPr>
              <w:rPr>
                <w:rFonts w:ascii="Cambria Math" w:hAnsi="Cambria Math" w:cs="Times New Roman"/>
                <w:szCs w:val="20"/>
                <w:lang w:eastAsia="zh-CN"/>
              </w:rPr>
              <m:t>N</m:t>
            </m:r>
          </m:e>
          <m:sub>
            <m:r>
              <m:rPr>
                <m:sty m:val="bi"/>
              </m:rPr>
              <w:rPr>
                <w:rFonts w:ascii="Cambria Math" w:hAnsi="Cambria Math" w:cs="Times New Roman"/>
                <w:szCs w:val="20"/>
                <w:lang w:eastAsia="zh-CN"/>
              </w:rPr>
              <m:t>hop</m:t>
            </m:r>
          </m:sub>
        </m:sSub>
        <m:r>
          <m:rPr>
            <m:sty m:val="b"/>
          </m:rPr>
          <w:rPr>
            <w:rFonts w:ascii="Cambria Math" w:hAnsi="Cambria Math" w:cs="Times New Roman"/>
            <w:szCs w:val="20"/>
            <w:lang w:eastAsia="zh-CN"/>
          </w:rPr>
          <m:t>=</m:t>
        </m:r>
        <m:r>
          <m:rPr>
            <m:sty m:val="bi"/>
          </m:rPr>
          <w:rPr>
            <w:rFonts w:ascii="Cambria Math" w:hAnsi="Cambria Math" w:cs="Times New Roman"/>
            <w:szCs w:val="20"/>
            <w:lang w:eastAsia="zh-CN"/>
          </w:rPr>
          <m:t>min</m:t>
        </m:r>
        <m:d>
          <m:dPr>
            <m:ctrlPr>
              <w:rPr>
                <w:rFonts w:ascii="Cambria Math" w:hAnsi="Cambria Math" w:cs="Times New Roman"/>
                <w:b/>
                <w:szCs w:val="20"/>
                <w:lang w:eastAsia="zh-CN"/>
              </w:rPr>
            </m:ctrlPr>
          </m:dPr>
          <m:e>
            <m:sSub>
              <m:sSubPr>
                <m:ctrlPr>
                  <w:rPr>
                    <w:rFonts w:ascii="Cambria Math" w:hAnsi="Cambria Math" w:cs="Times New Roman"/>
                    <w:b/>
                    <w:szCs w:val="20"/>
                    <w:lang w:eastAsia="zh-CN"/>
                  </w:rPr>
                </m:ctrlPr>
              </m:sSubPr>
              <m:e>
                <m:r>
                  <m:rPr>
                    <m:sty m:val="bi"/>
                  </m:rPr>
                  <w:rPr>
                    <w:rFonts w:ascii="Cambria Math" w:hAnsi="Cambria Math" w:cs="Times New Roman"/>
                    <w:szCs w:val="20"/>
                    <w:lang w:eastAsia="zh-CN"/>
                  </w:rPr>
                  <m:t>N</m:t>
                </m:r>
              </m:e>
              <m:sub>
                <m:r>
                  <m:rPr>
                    <m:sty m:val="bi"/>
                  </m:rPr>
                  <w:rPr>
                    <w:rFonts w:ascii="Cambria Math" w:hAnsi="Cambria Math" w:cs="Times New Roman"/>
                    <w:szCs w:val="20"/>
                    <w:lang w:val="sv-SE" w:eastAsia="zh-CN"/>
                  </w:rPr>
                  <m:t>h</m:t>
                </m:r>
                <m:r>
                  <m:rPr>
                    <m:sty m:val="bi"/>
                  </m:rPr>
                  <w:rPr>
                    <w:rFonts w:ascii="Cambria Math" w:hAnsi="Cambria Math" w:cs="Times New Roman"/>
                    <w:szCs w:val="20"/>
                    <w:lang w:eastAsia="zh-CN"/>
                  </w:rPr>
                  <m:t>ops</m:t>
                </m:r>
                <m:r>
                  <m:rPr>
                    <m:sty m:val="b"/>
                  </m:rPr>
                  <w:rPr>
                    <w:rFonts w:ascii="Cambria Math" w:hAnsi="Cambria Math" w:cs="Times New Roman"/>
                    <w:szCs w:val="20"/>
                    <w:lang w:val="sv-SE" w:eastAsia="zh-CN"/>
                  </w:rPr>
                  <m:t>,</m:t>
                </m:r>
                <m:r>
                  <m:rPr>
                    <m:sty m:val="bi"/>
                  </m:rPr>
                  <w:rPr>
                    <w:rFonts w:ascii="Cambria Math" w:hAnsi="Cambria Math" w:cs="Times New Roman"/>
                    <w:szCs w:val="20"/>
                    <w:lang w:eastAsia="zh-CN"/>
                  </w:rPr>
                  <m:t>effect</m:t>
                </m:r>
              </m:sub>
            </m:sSub>
            <m:r>
              <m:rPr>
                <m:sty m:val="b"/>
              </m:rPr>
              <w:rPr>
                <w:rFonts w:ascii="Cambria Math" w:hAnsi="Cambria Math" w:cs="Times New Roman"/>
                <w:szCs w:val="20"/>
                <w:lang w:eastAsia="zh-CN"/>
              </w:rPr>
              <m:t>,</m:t>
            </m:r>
            <m:sSub>
              <m:sSubPr>
                <m:ctrlPr>
                  <w:rPr>
                    <w:rFonts w:ascii="Cambria Math" w:hAnsi="Cambria Math" w:cs="Times New Roman"/>
                    <w:b/>
                    <w:szCs w:val="20"/>
                    <w:lang w:eastAsia="zh-CN"/>
                  </w:rPr>
                </m:ctrlPr>
              </m:sSubPr>
              <m:e>
                <m:r>
                  <m:rPr>
                    <m:sty m:val="bi"/>
                  </m:rPr>
                  <w:rPr>
                    <w:rFonts w:ascii="Cambria Math" w:hAnsi="Cambria Math" w:cs="Times New Roman"/>
                    <w:szCs w:val="20"/>
                    <w:lang w:eastAsia="zh-CN"/>
                  </w:rPr>
                  <m:t>N</m:t>
                </m:r>
              </m:e>
              <m:sub>
                <m:r>
                  <m:rPr>
                    <m:sty m:val="bi"/>
                  </m:rPr>
                  <w:rPr>
                    <w:rFonts w:ascii="Cambria Math" w:hAnsi="Cambria Math" w:cs="Times New Roman"/>
                    <w:szCs w:val="20"/>
                    <w:lang w:eastAsia="zh-CN"/>
                  </w:rPr>
                  <m:t>hop</m:t>
                </m:r>
                <m:r>
                  <m:rPr>
                    <m:sty m:val="b"/>
                  </m:rPr>
                  <w:rPr>
                    <w:rFonts w:ascii="Cambria Math" w:hAnsi="Cambria Math" w:cs="Times New Roman"/>
                    <w:szCs w:val="20"/>
                    <w:lang w:eastAsia="zh-CN"/>
                  </w:rPr>
                  <m:t>,</m:t>
                </m:r>
                <m:r>
                  <m:rPr>
                    <m:sty m:val="bi"/>
                  </m:rPr>
                  <w:rPr>
                    <w:rFonts w:ascii="Cambria Math" w:hAnsi="Cambria Math" w:cs="Times New Roman"/>
                    <w:szCs w:val="20"/>
                    <w:lang w:eastAsia="zh-CN"/>
                  </w:rPr>
                  <m:t>max</m:t>
                </m:r>
              </m:sub>
            </m:sSub>
          </m:e>
        </m:d>
      </m:oMath>
      <w:r w:rsidRPr="006C6B32">
        <w:rPr>
          <w:rFonts w:ascii="Times New Roman" w:eastAsiaTheme="minorEastAsia" w:hAnsi="Times New Roman" w:cs="Times New Roman"/>
          <w:b/>
          <w:szCs w:val="20"/>
          <w:lang w:eastAsia="zh-CN"/>
        </w:rPr>
        <w:t xml:space="preserve"> </w:t>
      </w:r>
      <w:r w:rsidRPr="006C6B32">
        <w:rPr>
          <w:rFonts w:ascii="Times New Roman" w:eastAsiaTheme="minorEastAsia" w:hAnsi="Times New Roman" w:cs="Times New Roman"/>
          <w:b/>
          <w:lang w:val="en-GB" w:eastAsia="zh-CN"/>
        </w:rPr>
        <w:t>s</w:t>
      </w:r>
      <w:r>
        <w:rPr>
          <w:rFonts w:ascii="Times New Roman" w:eastAsiaTheme="minorEastAsia" w:hAnsi="Times New Roman" w:cs="Times New Roman"/>
          <w:b/>
          <w:lang w:val="en-GB" w:eastAsia="zh-CN"/>
        </w:rPr>
        <w:t>hould</w:t>
      </w:r>
      <w:r w:rsidRPr="006C6B32">
        <w:rPr>
          <w:rFonts w:ascii="Times New Roman" w:eastAsiaTheme="minorEastAsia" w:hAnsi="Times New Roman" w:cs="Times New Roman"/>
          <w:b/>
          <w:lang w:val="en-GB" w:eastAsia="zh-CN"/>
        </w:rPr>
        <w:t xml:space="preserve"> appl</w:t>
      </w:r>
      <w:r>
        <w:rPr>
          <w:rFonts w:ascii="Times New Roman" w:eastAsiaTheme="minorEastAsia" w:hAnsi="Times New Roman" w:cs="Times New Roman"/>
          <w:b/>
          <w:lang w:val="en-GB" w:eastAsia="zh-CN"/>
        </w:rPr>
        <w:t>y</w:t>
      </w:r>
      <w:r w:rsidRPr="006C6B32">
        <w:rPr>
          <w:rFonts w:ascii="Times New Roman" w:eastAsiaTheme="minorEastAsia" w:hAnsi="Times New Roman" w:cs="Times New Roman"/>
          <w:b/>
          <w:lang w:val="en-GB" w:eastAsia="zh-CN"/>
        </w:rPr>
        <w:t xml:space="preserve"> for each individual time window</w:t>
      </w:r>
      <w:r>
        <w:rPr>
          <w:rFonts w:ascii="Times New Roman" w:eastAsiaTheme="minorEastAsia" w:hAnsi="Times New Roman" w:cs="Times New Roman"/>
          <w:b/>
          <w:lang w:val="en-GB" w:eastAsia="zh-CN"/>
        </w:rPr>
        <w:t xml:space="preserve"> if PRS resources are separated into 2 windows.  </w:t>
      </w:r>
    </w:p>
    <w:p w14:paraId="75D1F774" w14:textId="77777777" w:rsidR="00092D54" w:rsidRDefault="00092D54" w:rsidP="00092D54">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222D17">
        <w:rPr>
          <w:rFonts w:ascii="Times New Roman" w:eastAsiaTheme="minorEastAsia" w:hAnsi="Times New Roman" w:cs="Times New Roman"/>
          <w:b/>
          <w:lang w:val="en-GB" w:eastAsia="zh-CN"/>
        </w:rPr>
        <w:t>Core requirement for timing measurements (RSTD or UE Rx-Tx) based on aggregated carriers/PFLs apply to PRS-RSRP/RSRPP, when UE reports PRS-RSRP/RSRPP together with the timing measurements (RSTD or UE Rx-Tx) based on the aggregated carriers/PFLs</w:t>
      </w:r>
      <w:r>
        <w:rPr>
          <w:rFonts w:ascii="Times New Roman" w:eastAsiaTheme="minorEastAsia" w:hAnsi="Times New Roman" w:cs="Times New Roman"/>
          <w:b/>
          <w:lang w:val="en-GB" w:eastAsia="zh-CN"/>
        </w:rPr>
        <w:t>.</w:t>
      </w:r>
    </w:p>
    <w:p w14:paraId="1D8EA108" w14:textId="24E29016" w:rsidR="0005787B" w:rsidRPr="0005787B" w:rsidRDefault="0005787B" w:rsidP="0005787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lastRenderedPageBreak/>
        <w:t>Proposal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BD4230">
        <w:rPr>
          <w:rFonts w:ascii="Times New Roman" w:eastAsiaTheme="minorEastAsia" w:hAnsi="Times New Roman" w:cs="Times New Roman"/>
          <w:b/>
          <w:lang w:val="en-GB" w:eastAsia="zh-CN"/>
        </w:rPr>
        <w:t>Requirements for aggregate measurement are applicable to PRS resources in the resource sets that are indicated to be linked, provided that the alignment conditions defined by RAN1 are me</w:t>
      </w:r>
      <w:r>
        <w:rPr>
          <w:rFonts w:ascii="Times New Roman" w:eastAsiaTheme="minorEastAsia" w:hAnsi="Times New Roman" w:cs="Times New Roman"/>
          <w:b/>
          <w:lang w:val="en-GB" w:eastAsia="zh-CN"/>
        </w:rPr>
        <w:t>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6D614C19"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w:t>
      </w:r>
      <w:r w:rsidR="005E6A18">
        <w:rPr>
          <w:rFonts w:ascii="Times New Roman" w:hAnsi="Times New Roman" w:cs="Times New Roman"/>
        </w:rPr>
        <w:t>6383</w:t>
      </w:r>
      <w:r w:rsidRPr="00A45D97">
        <w:rPr>
          <w:rFonts w:ascii="Times New Roman" w:hAnsi="Times New Roman" w:cs="Times New Roman"/>
        </w:rPr>
        <w:t xml:space="preserve">, </w:t>
      </w:r>
      <w:r w:rsidR="005E6A18" w:rsidRPr="005E6A18">
        <w:rPr>
          <w:rFonts w:ascii="Times New Roman" w:hAnsi="Times New Roman" w:cs="Times New Roman"/>
        </w:rPr>
        <w:t xml:space="preserve">WF on </w:t>
      </w:r>
      <w:proofErr w:type="spellStart"/>
      <w:r w:rsidR="005E6A18" w:rsidRPr="005E6A18">
        <w:rPr>
          <w:rFonts w:ascii="Times New Roman" w:hAnsi="Times New Roman" w:cs="Times New Roman"/>
        </w:rPr>
        <w:t>RedCap</w:t>
      </w:r>
      <w:proofErr w:type="spellEnd"/>
      <w:r w:rsidR="005E6A18" w:rsidRPr="005E6A18">
        <w:rPr>
          <w:rFonts w:ascii="Times New Roman" w:hAnsi="Times New Roman" w:cs="Times New Roman"/>
        </w:rPr>
        <w:t xml:space="preserve"> positioning and PRS/SRS bandwidth aggregation</w:t>
      </w:r>
      <w:r w:rsidR="005E6A18">
        <w:rPr>
          <w:rFonts w:ascii="Times New Roman" w:hAnsi="Times New Roman" w:cs="Times New Roman"/>
        </w:rPr>
        <w:t>,</w:t>
      </w:r>
      <w:r>
        <w:rPr>
          <w:rFonts w:ascii="Times New Roman" w:hAnsi="Times New Roman" w:cs="Times New Roman"/>
        </w:rPr>
        <w:t xml:space="preserve"> </w:t>
      </w:r>
      <w:r w:rsidR="005E6A18" w:rsidRPr="005E6A18">
        <w:rPr>
          <w:rFonts w:ascii="Times New Roman" w:hAnsi="Times New Roman" w:cs="Times New Roman"/>
        </w:rPr>
        <w:t>Ericsson</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F5440" w14:textId="77777777" w:rsidR="00C36D84" w:rsidRDefault="00C36D84" w:rsidP="00973137">
      <w:pPr>
        <w:spacing w:after="0" w:line="240" w:lineRule="auto"/>
      </w:pPr>
      <w:r>
        <w:separator/>
      </w:r>
    </w:p>
  </w:endnote>
  <w:endnote w:type="continuationSeparator" w:id="0">
    <w:p w14:paraId="254F05DD" w14:textId="77777777" w:rsidR="00C36D84" w:rsidRDefault="00C36D8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E4EA9" w14:textId="77777777" w:rsidR="00C36D84" w:rsidRDefault="00C36D84" w:rsidP="00973137">
      <w:pPr>
        <w:spacing w:after="0" w:line="240" w:lineRule="auto"/>
      </w:pPr>
      <w:r>
        <w:separator/>
      </w:r>
    </w:p>
  </w:footnote>
  <w:footnote w:type="continuationSeparator" w:id="0">
    <w:p w14:paraId="79B99E56" w14:textId="77777777" w:rsidR="00C36D84" w:rsidRDefault="00C36D8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1047C8"/>
    <w:multiLevelType w:val="hybridMultilevel"/>
    <w:tmpl w:val="22AA2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9"/>
  </w:num>
  <w:num w:numId="3">
    <w:abstractNumId w:val="3"/>
  </w:num>
  <w:num w:numId="4">
    <w:abstractNumId w:val="15"/>
  </w:num>
  <w:num w:numId="5">
    <w:abstractNumId w:val="13"/>
  </w:num>
  <w:num w:numId="6">
    <w:abstractNumId w:val="33"/>
  </w:num>
  <w:num w:numId="7">
    <w:abstractNumId w:val="0"/>
  </w:num>
  <w:num w:numId="8">
    <w:abstractNumId w:val="44"/>
  </w:num>
  <w:num w:numId="9">
    <w:abstractNumId w:val="27"/>
  </w:num>
  <w:num w:numId="10">
    <w:abstractNumId w:val="22"/>
  </w:num>
  <w:num w:numId="11">
    <w:abstractNumId w:val="29"/>
  </w:num>
  <w:num w:numId="12">
    <w:abstractNumId w:val="30"/>
  </w:num>
  <w:num w:numId="13">
    <w:abstractNumId w:val="8"/>
  </w:num>
  <w:num w:numId="14">
    <w:abstractNumId w:val="2"/>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4"/>
  </w:num>
  <w:num w:numId="18">
    <w:abstractNumId w:val="25"/>
  </w:num>
  <w:num w:numId="19">
    <w:abstractNumId w:val="6"/>
  </w:num>
  <w:num w:numId="20">
    <w:abstractNumId w:val="21"/>
  </w:num>
  <w:num w:numId="21">
    <w:abstractNumId w:val="45"/>
  </w:num>
  <w:num w:numId="22">
    <w:abstractNumId w:val="10"/>
  </w:num>
  <w:num w:numId="23">
    <w:abstractNumId w:val="26"/>
  </w:num>
  <w:num w:numId="24">
    <w:abstractNumId w:val="36"/>
  </w:num>
  <w:num w:numId="25">
    <w:abstractNumId w:val="28"/>
  </w:num>
  <w:num w:numId="26">
    <w:abstractNumId w:val="43"/>
  </w:num>
  <w:num w:numId="27">
    <w:abstractNumId w:val="9"/>
  </w:num>
  <w:num w:numId="28">
    <w:abstractNumId w:val="32"/>
  </w:num>
  <w:num w:numId="29">
    <w:abstractNumId w:val="18"/>
  </w:num>
  <w:num w:numId="30">
    <w:abstractNumId w:val="37"/>
  </w:num>
  <w:num w:numId="31">
    <w:abstractNumId w:val="32"/>
  </w:num>
  <w:num w:numId="32">
    <w:abstractNumId w:val="40"/>
  </w:num>
  <w:num w:numId="33">
    <w:abstractNumId w:val="16"/>
  </w:num>
  <w:num w:numId="34">
    <w:abstractNumId w:val="38"/>
  </w:num>
  <w:num w:numId="35">
    <w:abstractNumId w:val="20"/>
  </w:num>
  <w:num w:numId="36">
    <w:abstractNumId w:val="12"/>
  </w:num>
  <w:num w:numId="37">
    <w:abstractNumId w:val="14"/>
  </w:num>
  <w:num w:numId="38">
    <w:abstractNumId w:val="11"/>
  </w:num>
  <w:num w:numId="39">
    <w:abstractNumId w:val="41"/>
  </w:num>
  <w:num w:numId="40">
    <w:abstractNumId w:val="1"/>
  </w:num>
  <w:num w:numId="41">
    <w:abstractNumId w:val="4"/>
  </w:num>
  <w:num w:numId="42">
    <w:abstractNumId w:val="5"/>
  </w:num>
  <w:num w:numId="43">
    <w:abstractNumId w:val="17"/>
  </w:num>
  <w:num w:numId="44">
    <w:abstractNumId w:val="35"/>
  </w:num>
  <w:num w:numId="45">
    <w:abstractNumId w:val="23"/>
  </w:num>
  <w:num w:numId="46">
    <w:abstractNumId w:val="39"/>
  </w:num>
  <w:num w:numId="47">
    <w:abstractNumId w:val="24"/>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6E1F"/>
    <w:rsid w:val="000277B7"/>
    <w:rsid w:val="00027D54"/>
    <w:rsid w:val="00030552"/>
    <w:rsid w:val="000314EE"/>
    <w:rsid w:val="000317B6"/>
    <w:rsid w:val="00031C3E"/>
    <w:rsid w:val="000320D1"/>
    <w:rsid w:val="000325B8"/>
    <w:rsid w:val="000326DD"/>
    <w:rsid w:val="00034C15"/>
    <w:rsid w:val="00036864"/>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87B"/>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2D54"/>
    <w:rsid w:val="00092E16"/>
    <w:rsid w:val="00092EFD"/>
    <w:rsid w:val="00093474"/>
    <w:rsid w:val="000937DC"/>
    <w:rsid w:val="0009510F"/>
    <w:rsid w:val="00096896"/>
    <w:rsid w:val="00096EB2"/>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8ED"/>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E3487"/>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3DDB"/>
    <w:rsid w:val="00104373"/>
    <w:rsid w:val="00104915"/>
    <w:rsid w:val="00104973"/>
    <w:rsid w:val="00105031"/>
    <w:rsid w:val="001062FB"/>
    <w:rsid w:val="001063E6"/>
    <w:rsid w:val="00106B48"/>
    <w:rsid w:val="00106FE1"/>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2DED"/>
    <w:rsid w:val="0019341A"/>
    <w:rsid w:val="001944C9"/>
    <w:rsid w:val="00194C46"/>
    <w:rsid w:val="0019564C"/>
    <w:rsid w:val="00195C23"/>
    <w:rsid w:val="001964D8"/>
    <w:rsid w:val="00197DF9"/>
    <w:rsid w:val="001A14D3"/>
    <w:rsid w:val="001A16DF"/>
    <w:rsid w:val="001A1987"/>
    <w:rsid w:val="001A2564"/>
    <w:rsid w:val="001A2A85"/>
    <w:rsid w:val="001A2E59"/>
    <w:rsid w:val="001A315C"/>
    <w:rsid w:val="001A33B2"/>
    <w:rsid w:val="001A3750"/>
    <w:rsid w:val="001A6173"/>
    <w:rsid w:val="001A63A4"/>
    <w:rsid w:val="001A63C3"/>
    <w:rsid w:val="001A6449"/>
    <w:rsid w:val="001A6772"/>
    <w:rsid w:val="001A6CBA"/>
    <w:rsid w:val="001B07AE"/>
    <w:rsid w:val="001B0D97"/>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E010E"/>
    <w:rsid w:val="001E15E0"/>
    <w:rsid w:val="001E15E3"/>
    <w:rsid w:val="001E1614"/>
    <w:rsid w:val="001E2E72"/>
    <w:rsid w:val="001E4457"/>
    <w:rsid w:val="001E56ED"/>
    <w:rsid w:val="001E5749"/>
    <w:rsid w:val="001E58E2"/>
    <w:rsid w:val="001E5983"/>
    <w:rsid w:val="001E5BDC"/>
    <w:rsid w:val="001E6DF7"/>
    <w:rsid w:val="001E77D8"/>
    <w:rsid w:val="001E7A46"/>
    <w:rsid w:val="001E7AED"/>
    <w:rsid w:val="001E7FE2"/>
    <w:rsid w:val="001F138F"/>
    <w:rsid w:val="001F15AF"/>
    <w:rsid w:val="001F1914"/>
    <w:rsid w:val="001F27C7"/>
    <w:rsid w:val="001F29D8"/>
    <w:rsid w:val="001F29FE"/>
    <w:rsid w:val="001F3916"/>
    <w:rsid w:val="001F4709"/>
    <w:rsid w:val="001F54C5"/>
    <w:rsid w:val="001F5ADD"/>
    <w:rsid w:val="001F5B16"/>
    <w:rsid w:val="001F662C"/>
    <w:rsid w:val="001F674F"/>
    <w:rsid w:val="001F7074"/>
    <w:rsid w:val="001F714D"/>
    <w:rsid w:val="001F7671"/>
    <w:rsid w:val="001F77FB"/>
    <w:rsid w:val="001F78D8"/>
    <w:rsid w:val="001F79F1"/>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2D17"/>
    <w:rsid w:val="0022329D"/>
    <w:rsid w:val="00223344"/>
    <w:rsid w:val="00223462"/>
    <w:rsid w:val="00223FCB"/>
    <w:rsid w:val="00224C39"/>
    <w:rsid w:val="002252B8"/>
    <w:rsid w:val="002252C3"/>
    <w:rsid w:val="00225737"/>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35B3"/>
    <w:rsid w:val="00243B3B"/>
    <w:rsid w:val="00244490"/>
    <w:rsid w:val="002453E3"/>
    <w:rsid w:val="002458EB"/>
    <w:rsid w:val="00245AF9"/>
    <w:rsid w:val="00246DAA"/>
    <w:rsid w:val="002500C8"/>
    <w:rsid w:val="0025028C"/>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5CD0"/>
    <w:rsid w:val="002A6DB9"/>
    <w:rsid w:val="002A70C2"/>
    <w:rsid w:val="002B06A6"/>
    <w:rsid w:val="002B24D6"/>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BB0"/>
    <w:rsid w:val="002D0DB7"/>
    <w:rsid w:val="002D2807"/>
    <w:rsid w:val="002D34B2"/>
    <w:rsid w:val="002D3A43"/>
    <w:rsid w:val="002D3FC9"/>
    <w:rsid w:val="002D48B0"/>
    <w:rsid w:val="002D5B37"/>
    <w:rsid w:val="002D5C98"/>
    <w:rsid w:val="002D7368"/>
    <w:rsid w:val="002D738B"/>
    <w:rsid w:val="002D7637"/>
    <w:rsid w:val="002E1665"/>
    <w:rsid w:val="002E17F2"/>
    <w:rsid w:val="002E392C"/>
    <w:rsid w:val="002E4285"/>
    <w:rsid w:val="002E5761"/>
    <w:rsid w:val="002E66DA"/>
    <w:rsid w:val="002E7CAE"/>
    <w:rsid w:val="002F0CFD"/>
    <w:rsid w:val="002F13E4"/>
    <w:rsid w:val="002F2771"/>
    <w:rsid w:val="002F2C78"/>
    <w:rsid w:val="002F37A9"/>
    <w:rsid w:val="002F394B"/>
    <w:rsid w:val="002F4F23"/>
    <w:rsid w:val="002F5E69"/>
    <w:rsid w:val="0030001F"/>
    <w:rsid w:val="00300673"/>
    <w:rsid w:val="003009AB"/>
    <w:rsid w:val="00301CE6"/>
    <w:rsid w:val="00301D1B"/>
    <w:rsid w:val="0030256B"/>
    <w:rsid w:val="00302638"/>
    <w:rsid w:val="00302C0B"/>
    <w:rsid w:val="00303EC8"/>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ADA"/>
    <w:rsid w:val="00323E10"/>
    <w:rsid w:val="00324D23"/>
    <w:rsid w:val="003255A9"/>
    <w:rsid w:val="003257F0"/>
    <w:rsid w:val="00325CC0"/>
    <w:rsid w:val="0032642B"/>
    <w:rsid w:val="00330D9E"/>
    <w:rsid w:val="00331325"/>
    <w:rsid w:val="00331751"/>
    <w:rsid w:val="0033267E"/>
    <w:rsid w:val="00333AE5"/>
    <w:rsid w:val="00334579"/>
    <w:rsid w:val="00334DB6"/>
    <w:rsid w:val="00335858"/>
    <w:rsid w:val="00335F02"/>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42AC"/>
    <w:rsid w:val="003744F6"/>
    <w:rsid w:val="00375BFA"/>
    <w:rsid w:val="00375C9F"/>
    <w:rsid w:val="00376D54"/>
    <w:rsid w:val="00377345"/>
    <w:rsid w:val="003774C0"/>
    <w:rsid w:val="0037771C"/>
    <w:rsid w:val="00377CE1"/>
    <w:rsid w:val="0038002D"/>
    <w:rsid w:val="00381443"/>
    <w:rsid w:val="003828DF"/>
    <w:rsid w:val="00383287"/>
    <w:rsid w:val="00383609"/>
    <w:rsid w:val="0038389C"/>
    <w:rsid w:val="00384C48"/>
    <w:rsid w:val="00384F89"/>
    <w:rsid w:val="00384FDB"/>
    <w:rsid w:val="00385BF0"/>
    <w:rsid w:val="00386026"/>
    <w:rsid w:val="003866F7"/>
    <w:rsid w:val="003870F3"/>
    <w:rsid w:val="00387564"/>
    <w:rsid w:val="00387651"/>
    <w:rsid w:val="00387EBF"/>
    <w:rsid w:val="00390227"/>
    <w:rsid w:val="0039140B"/>
    <w:rsid w:val="00392C6A"/>
    <w:rsid w:val="003939FF"/>
    <w:rsid w:val="00394104"/>
    <w:rsid w:val="00394736"/>
    <w:rsid w:val="003948AB"/>
    <w:rsid w:val="00394998"/>
    <w:rsid w:val="00395803"/>
    <w:rsid w:val="00395CD3"/>
    <w:rsid w:val="00395E15"/>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05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15FA"/>
    <w:rsid w:val="003E198B"/>
    <w:rsid w:val="003E1F93"/>
    <w:rsid w:val="003E3731"/>
    <w:rsid w:val="003E3E34"/>
    <w:rsid w:val="003E3E8D"/>
    <w:rsid w:val="003E3F96"/>
    <w:rsid w:val="003E48AA"/>
    <w:rsid w:val="003E55E4"/>
    <w:rsid w:val="003E6BC3"/>
    <w:rsid w:val="003E72F5"/>
    <w:rsid w:val="003E74E3"/>
    <w:rsid w:val="003E7E7F"/>
    <w:rsid w:val="003F05C7"/>
    <w:rsid w:val="003F1A58"/>
    <w:rsid w:val="003F1A9D"/>
    <w:rsid w:val="003F2964"/>
    <w:rsid w:val="003F2CD4"/>
    <w:rsid w:val="003F36A6"/>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439"/>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28C"/>
    <w:rsid w:val="00446488"/>
    <w:rsid w:val="004464E4"/>
    <w:rsid w:val="00446DC2"/>
    <w:rsid w:val="0044769C"/>
    <w:rsid w:val="00447A5E"/>
    <w:rsid w:val="004504AA"/>
    <w:rsid w:val="00450E24"/>
    <w:rsid w:val="00450FAC"/>
    <w:rsid w:val="004517AA"/>
    <w:rsid w:val="00452CAC"/>
    <w:rsid w:val="004556B4"/>
    <w:rsid w:val="00455E64"/>
    <w:rsid w:val="00457565"/>
    <w:rsid w:val="004577E6"/>
    <w:rsid w:val="00457B71"/>
    <w:rsid w:val="004631C6"/>
    <w:rsid w:val="00464689"/>
    <w:rsid w:val="0046685E"/>
    <w:rsid w:val="004669E2"/>
    <w:rsid w:val="00466B3C"/>
    <w:rsid w:val="00466D69"/>
    <w:rsid w:val="004676F2"/>
    <w:rsid w:val="004701FE"/>
    <w:rsid w:val="00470C31"/>
    <w:rsid w:val="00470D1A"/>
    <w:rsid w:val="0047189E"/>
    <w:rsid w:val="00471DE0"/>
    <w:rsid w:val="00472149"/>
    <w:rsid w:val="00472E64"/>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4D7"/>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EC5"/>
    <w:rsid w:val="00492ADC"/>
    <w:rsid w:val="00492BC5"/>
    <w:rsid w:val="00492D1E"/>
    <w:rsid w:val="00493595"/>
    <w:rsid w:val="0049402F"/>
    <w:rsid w:val="004940BE"/>
    <w:rsid w:val="00494842"/>
    <w:rsid w:val="004964F1"/>
    <w:rsid w:val="004975E4"/>
    <w:rsid w:val="004A133D"/>
    <w:rsid w:val="004A16BC"/>
    <w:rsid w:val="004A24B4"/>
    <w:rsid w:val="004A2B94"/>
    <w:rsid w:val="004A2C95"/>
    <w:rsid w:val="004A4FF2"/>
    <w:rsid w:val="004A5ECC"/>
    <w:rsid w:val="004A716C"/>
    <w:rsid w:val="004B1722"/>
    <w:rsid w:val="004B2182"/>
    <w:rsid w:val="004B27D8"/>
    <w:rsid w:val="004B2B32"/>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1FE"/>
    <w:rsid w:val="004E6981"/>
    <w:rsid w:val="004E6DD0"/>
    <w:rsid w:val="004E76F4"/>
    <w:rsid w:val="004F0314"/>
    <w:rsid w:val="004F0599"/>
    <w:rsid w:val="004F0B4E"/>
    <w:rsid w:val="004F0B6C"/>
    <w:rsid w:val="004F0DEB"/>
    <w:rsid w:val="004F1D6F"/>
    <w:rsid w:val="004F2078"/>
    <w:rsid w:val="004F2DAF"/>
    <w:rsid w:val="004F3F88"/>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5CC4"/>
    <w:rsid w:val="00506557"/>
    <w:rsid w:val="0050677A"/>
    <w:rsid w:val="00507322"/>
    <w:rsid w:val="005108D8"/>
    <w:rsid w:val="0051091E"/>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05"/>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21C"/>
    <w:rsid w:val="00554A32"/>
    <w:rsid w:val="00554D42"/>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5E2"/>
    <w:rsid w:val="00566BE7"/>
    <w:rsid w:val="005677BE"/>
    <w:rsid w:val="0056789E"/>
    <w:rsid w:val="00567F42"/>
    <w:rsid w:val="0057058C"/>
    <w:rsid w:val="00571466"/>
    <w:rsid w:val="00572505"/>
    <w:rsid w:val="00573835"/>
    <w:rsid w:val="00574AD8"/>
    <w:rsid w:val="005750B8"/>
    <w:rsid w:val="0057607D"/>
    <w:rsid w:val="005774A0"/>
    <w:rsid w:val="00577965"/>
    <w:rsid w:val="005804AD"/>
    <w:rsid w:val="00580617"/>
    <w:rsid w:val="00582094"/>
    <w:rsid w:val="00582809"/>
    <w:rsid w:val="00582DA6"/>
    <w:rsid w:val="00583294"/>
    <w:rsid w:val="005841F3"/>
    <w:rsid w:val="00584F09"/>
    <w:rsid w:val="005854B4"/>
    <w:rsid w:val="005855F9"/>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886"/>
    <w:rsid w:val="005C6E3A"/>
    <w:rsid w:val="005C74FB"/>
    <w:rsid w:val="005C7B3A"/>
    <w:rsid w:val="005C7C0B"/>
    <w:rsid w:val="005D0F2B"/>
    <w:rsid w:val="005D1602"/>
    <w:rsid w:val="005D24B5"/>
    <w:rsid w:val="005D3B77"/>
    <w:rsid w:val="005D44FF"/>
    <w:rsid w:val="005D4601"/>
    <w:rsid w:val="005D4CE5"/>
    <w:rsid w:val="005D4F4C"/>
    <w:rsid w:val="005D67DA"/>
    <w:rsid w:val="005D6B0D"/>
    <w:rsid w:val="005D7068"/>
    <w:rsid w:val="005D77CF"/>
    <w:rsid w:val="005D7BB0"/>
    <w:rsid w:val="005E15D2"/>
    <w:rsid w:val="005E2B45"/>
    <w:rsid w:val="005E2C8B"/>
    <w:rsid w:val="005E385F"/>
    <w:rsid w:val="005E3AFC"/>
    <w:rsid w:val="005E3C0E"/>
    <w:rsid w:val="005E5B81"/>
    <w:rsid w:val="005E5E7F"/>
    <w:rsid w:val="005E6A18"/>
    <w:rsid w:val="005E758F"/>
    <w:rsid w:val="005E7E4E"/>
    <w:rsid w:val="005F00A4"/>
    <w:rsid w:val="005F00AC"/>
    <w:rsid w:val="005F034C"/>
    <w:rsid w:val="005F1411"/>
    <w:rsid w:val="005F2228"/>
    <w:rsid w:val="005F2CB1"/>
    <w:rsid w:val="005F3025"/>
    <w:rsid w:val="005F309B"/>
    <w:rsid w:val="005F30CB"/>
    <w:rsid w:val="005F3200"/>
    <w:rsid w:val="005F5664"/>
    <w:rsid w:val="005F618C"/>
    <w:rsid w:val="005F70BD"/>
    <w:rsid w:val="005F7DA4"/>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51"/>
    <w:rsid w:val="006269FF"/>
    <w:rsid w:val="006270D7"/>
    <w:rsid w:val="00630001"/>
    <w:rsid w:val="00630682"/>
    <w:rsid w:val="0063083E"/>
    <w:rsid w:val="006311B3"/>
    <w:rsid w:val="006316DB"/>
    <w:rsid w:val="00631800"/>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380"/>
    <w:rsid w:val="006466F7"/>
    <w:rsid w:val="00647618"/>
    <w:rsid w:val="0064795A"/>
    <w:rsid w:val="006501BC"/>
    <w:rsid w:val="00650AB9"/>
    <w:rsid w:val="00651399"/>
    <w:rsid w:val="00651627"/>
    <w:rsid w:val="00653850"/>
    <w:rsid w:val="00653A60"/>
    <w:rsid w:val="00653DE1"/>
    <w:rsid w:val="00655733"/>
    <w:rsid w:val="00655ACD"/>
    <w:rsid w:val="00656306"/>
    <w:rsid w:val="00656A92"/>
    <w:rsid w:val="00656DDE"/>
    <w:rsid w:val="00656E72"/>
    <w:rsid w:val="00656F9A"/>
    <w:rsid w:val="00657A31"/>
    <w:rsid w:val="0066011D"/>
    <w:rsid w:val="00660784"/>
    <w:rsid w:val="006607C0"/>
    <w:rsid w:val="006613A6"/>
    <w:rsid w:val="00661A28"/>
    <w:rsid w:val="006627A2"/>
    <w:rsid w:val="006634E6"/>
    <w:rsid w:val="006655EE"/>
    <w:rsid w:val="00665B5C"/>
    <w:rsid w:val="00665FB0"/>
    <w:rsid w:val="0066693D"/>
    <w:rsid w:val="00666C53"/>
    <w:rsid w:val="00666FF8"/>
    <w:rsid w:val="00667EE7"/>
    <w:rsid w:val="00670499"/>
    <w:rsid w:val="00670922"/>
    <w:rsid w:val="00670BE1"/>
    <w:rsid w:val="006717B2"/>
    <w:rsid w:val="00671B87"/>
    <w:rsid w:val="0067218F"/>
    <w:rsid w:val="00672613"/>
    <w:rsid w:val="00672AEC"/>
    <w:rsid w:val="006741F2"/>
    <w:rsid w:val="006749B8"/>
    <w:rsid w:val="00674A59"/>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2CB"/>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6A3A"/>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4AB7"/>
    <w:rsid w:val="006B50CF"/>
    <w:rsid w:val="006B5C38"/>
    <w:rsid w:val="006C03B8"/>
    <w:rsid w:val="006C06C1"/>
    <w:rsid w:val="006C2602"/>
    <w:rsid w:val="006C3293"/>
    <w:rsid w:val="006C36DC"/>
    <w:rsid w:val="006C3E60"/>
    <w:rsid w:val="006C4C27"/>
    <w:rsid w:val="006C5EC9"/>
    <w:rsid w:val="006C6059"/>
    <w:rsid w:val="006C6642"/>
    <w:rsid w:val="006C6B32"/>
    <w:rsid w:val="006C7522"/>
    <w:rsid w:val="006C7C5A"/>
    <w:rsid w:val="006C7EB6"/>
    <w:rsid w:val="006D0E4F"/>
    <w:rsid w:val="006D2ABA"/>
    <w:rsid w:val="006D4543"/>
    <w:rsid w:val="006D58CA"/>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6D95"/>
    <w:rsid w:val="006E72EF"/>
    <w:rsid w:val="006E7D3B"/>
    <w:rsid w:val="006F0D48"/>
    <w:rsid w:val="006F1B41"/>
    <w:rsid w:val="006F1B70"/>
    <w:rsid w:val="006F2520"/>
    <w:rsid w:val="006F29C6"/>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6CD7"/>
    <w:rsid w:val="00707072"/>
    <w:rsid w:val="00707276"/>
    <w:rsid w:val="00707D61"/>
    <w:rsid w:val="00710720"/>
    <w:rsid w:val="00712287"/>
    <w:rsid w:val="00712772"/>
    <w:rsid w:val="00712E00"/>
    <w:rsid w:val="0071304C"/>
    <w:rsid w:val="00713865"/>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2A47"/>
    <w:rsid w:val="007230AF"/>
    <w:rsid w:val="00723DA6"/>
    <w:rsid w:val="007254E5"/>
    <w:rsid w:val="007257D0"/>
    <w:rsid w:val="00725ACA"/>
    <w:rsid w:val="00726EA6"/>
    <w:rsid w:val="00727169"/>
    <w:rsid w:val="00727208"/>
    <w:rsid w:val="0072722B"/>
    <w:rsid w:val="00727680"/>
    <w:rsid w:val="007300FC"/>
    <w:rsid w:val="007302F3"/>
    <w:rsid w:val="00730AE8"/>
    <w:rsid w:val="00731116"/>
    <w:rsid w:val="00731642"/>
    <w:rsid w:val="00731ACD"/>
    <w:rsid w:val="00732810"/>
    <w:rsid w:val="00732AB7"/>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B2"/>
    <w:rsid w:val="00760AAD"/>
    <w:rsid w:val="00761A0C"/>
    <w:rsid w:val="00761E2E"/>
    <w:rsid w:val="00761EBB"/>
    <w:rsid w:val="00762548"/>
    <w:rsid w:val="00762AE1"/>
    <w:rsid w:val="00765281"/>
    <w:rsid w:val="00765C06"/>
    <w:rsid w:val="007669A5"/>
    <w:rsid w:val="00766BAD"/>
    <w:rsid w:val="00766F28"/>
    <w:rsid w:val="0076780E"/>
    <w:rsid w:val="00767880"/>
    <w:rsid w:val="007678FC"/>
    <w:rsid w:val="00767AD1"/>
    <w:rsid w:val="00770EC5"/>
    <w:rsid w:val="007720C7"/>
    <w:rsid w:val="007729A2"/>
    <w:rsid w:val="0077359F"/>
    <w:rsid w:val="00775076"/>
    <w:rsid w:val="007754C6"/>
    <w:rsid w:val="007755F2"/>
    <w:rsid w:val="00776971"/>
    <w:rsid w:val="007775BE"/>
    <w:rsid w:val="007777C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28E"/>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99E"/>
    <w:rsid w:val="007C0C3E"/>
    <w:rsid w:val="007C29FA"/>
    <w:rsid w:val="007C36EB"/>
    <w:rsid w:val="007C3BDB"/>
    <w:rsid w:val="007C3D18"/>
    <w:rsid w:val="007C48C8"/>
    <w:rsid w:val="007C4C88"/>
    <w:rsid w:val="007C503A"/>
    <w:rsid w:val="007C575D"/>
    <w:rsid w:val="007C60BF"/>
    <w:rsid w:val="007C6561"/>
    <w:rsid w:val="007C66CC"/>
    <w:rsid w:val="007C6A07"/>
    <w:rsid w:val="007C6B55"/>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B19"/>
    <w:rsid w:val="007E2D8B"/>
    <w:rsid w:val="007E34E3"/>
    <w:rsid w:val="007E3942"/>
    <w:rsid w:val="007E39A7"/>
    <w:rsid w:val="007E4610"/>
    <w:rsid w:val="007E4715"/>
    <w:rsid w:val="007E4FCB"/>
    <w:rsid w:val="007E505B"/>
    <w:rsid w:val="007E5D3B"/>
    <w:rsid w:val="007E6A8E"/>
    <w:rsid w:val="007E7091"/>
    <w:rsid w:val="007E7E26"/>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821"/>
    <w:rsid w:val="00812EB7"/>
    <w:rsid w:val="0081446B"/>
    <w:rsid w:val="008158D6"/>
    <w:rsid w:val="00815CC2"/>
    <w:rsid w:val="0081698F"/>
    <w:rsid w:val="008170A7"/>
    <w:rsid w:val="00817196"/>
    <w:rsid w:val="00821061"/>
    <w:rsid w:val="00821A03"/>
    <w:rsid w:val="0082210B"/>
    <w:rsid w:val="0082249C"/>
    <w:rsid w:val="00822908"/>
    <w:rsid w:val="00822E49"/>
    <w:rsid w:val="00822ED0"/>
    <w:rsid w:val="00823002"/>
    <w:rsid w:val="008235DB"/>
    <w:rsid w:val="008238D8"/>
    <w:rsid w:val="00824AB4"/>
    <w:rsid w:val="00825230"/>
    <w:rsid w:val="00825C42"/>
    <w:rsid w:val="00825D25"/>
    <w:rsid w:val="00827089"/>
    <w:rsid w:val="008273F9"/>
    <w:rsid w:val="00827BEE"/>
    <w:rsid w:val="00827D6F"/>
    <w:rsid w:val="00827E8D"/>
    <w:rsid w:val="00830339"/>
    <w:rsid w:val="00830A01"/>
    <w:rsid w:val="008338D6"/>
    <w:rsid w:val="0083470F"/>
    <w:rsid w:val="008358DE"/>
    <w:rsid w:val="00836AD3"/>
    <w:rsid w:val="0083706E"/>
    <w:rsid w:val="008376AC"/>
    <w:rsid w:val="008377E3"/>
    <w:rsid w:val="008400F3"/>
    <w:rsid w:val="0084084A"/>
    <w:rsid w:val="00840C85"/>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57A"/>
    <w:rsid w:val="00892BEC"/>
    <w:rsid w:val="00892C6B"/>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095"/>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BA2"/>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379A0"/>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61D"/>
    <w:rsid w:val="00953920"/>
    <w:rsid w:val="00953A81"/>
    <w:rsid w:val="00953CF0"/>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3CFF"/>
    <w:rsid w:val="0096430A"/>
    <w:rsid w:val="0096458E"/>
    <w:rsid w:val="009647A3"/>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0F9"/>
    <w:rsid w:val="009A1287"/>
    <w:rsid w:val="009A1601"/>
    <w:rsid w:val="009A27D6"/>
    <w:rsid w:val="009A285F"/>
    <w:rsid w:val="009A3BB6"/>
    <w:rsid w:val="009A414D"/>
    <w:rsid w:val="009A462D"/>
    <w:rsid w:val="009A4A49"/>
    <w:rsid w:val="009A4E04"/>
    <w:rsid w:val="009A57D8"/>
    <w:rsid w:val="009A5CBA"/>
    <w:rsid w:val="009A5D25"/>
    <w:rsid w:val="009A7898"/>
    <w:rsid w:val="009B0FC2"/>
    <w:rsid w:val="009B1770"/>
    <w:rsid w:val="009B18D1"/>
    <w:rsid w:val="009B1F30"/>
    <w:rsid w:val="009B20B0"/>
    <w:rsid w:val="009B2934"/>
    <w:rsid w:val="009B2B71"/>
    <w:rsid w:val="009B2C7B"/>
    <w:rsid w:val="009B38A3"/>
    <w:rsid w:val="009B3AC2"/>
    <w:rsid w:val="009B4DF4"/>
    <w:rsid w:val="009B564E"/>
    <w:rsid w:val="009B56D0"/>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13DD"/>
    <w:rsid w:val="009D19E4"/>
    <w:rsid w:val="009D1AA4"/>
    <w:rsid w:val="009D1C5B"/>
    <w:rsid w:val="009D2A91"/>
    <w:rsid w:val="009D30FD"/>
    <w:rsid w:val="009D3922"/>
    <w:rsid w:val="009D393D"/>
    <w:rsid w:val="009D3980"/>
    <w:rsid w:val="009D3E49"/>
    <w:rsid w:val="009D48B3"/>
    <w:rsid w:val="009D4FF0"/>
    <w:rsid w:val="009D5013"/>
    <w:rsid w:val="009D526D"/>
    <w:rsid w:val="009D5C28"/>
    <w:rsid w:val="009D6883"/>
    <w:rsid w:val="009D703C"/>
    <w:rsid w:val="009D709E"/>
    <w:rsid w:val="009D718F"/>
    <w:rsid w:val="009D71D4"/>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07F"/>
    <w:rsid w:val="00A179FA"/>
    <w:rsid w:val="00A17C4D"/>
    <w:rsid w:val="00A17F63"/>
    <w:rsid w:val="00A200D0"/>
    <w:rsid w:val="00A208F6"/>
    <w:rsid w:val="00A21235"/>
    <w:rsid w:val="00A2193B"/>
    <w:rsid w:val="00A21CF3"/>
    <w:rsid w:val="00A222C3"/>
    <w:rsid w:val="00A22B90"/>
    <w:rsid w:val="00A2351A"/>
    <w:rsid w:val="00A25C5A"/>
    <w:rsid w:val="00A25D4F"/>
    <w:rsid w:val="00A25D61"/>
    <w:rsid w:val="00A25E87"/>
    <w:rsid w:val="00A263D4"/>
    <w:rsid w:val="00A264A9"/>
    <w:rsid w:val="00A26DCF"/>
    <w:rsid w:val="00A27785"/>
    <w:rsid w:val="00A27B58"/>
    <w:rsid w:val="00A30187"/>
    <w:rsid w:val="00A30425"/>
    <w:rsid w:val="00A3102B"/>
    <w:rsid w:val="00A31E41"/>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157"/>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4FC5"/>
    <w:rsid w:val="00A75612"/>
    <w:rsid w:val="00A75B43"/>
    <w:rsid w:val="00A761D4"/>
    <w:rsid w:val="00A77EC4"/>
    <w:rsid w:val="00A80079"/>
    <w:rsid w:val="00A81012"/>
    <w:rsid w:val="00A819EB"/>
    <w:rsid w:val="00A83419"/>
    <w:rsid w:val="00A83C21"/>
    <w:rsid w:val="00A83CFF"/>
    <w:rsid w:val="00A83F5F"/>
    <w:rsid w:val="00A8453D"/>
    <w:rsid w:val="00A84D2C"/>
    <w:rsid w:val="00A85BEA"/>
    <w:rsid w:val="00A8681C"/>
    <w:rsid w:val="00A876AF"/>
    <w:rsid w:val="00A90074"/>
    <w:rsid w:val="00A90242"/>
    <w:rsid w:val="00A905D2"/>
    <w:rsid w:val="00A90970"/>
    <w:rsid w:val="00A90A3C"/>
    <w:rsid w:val="00A90D07"/>
    <w:rsid w:val="00A915C9"/>
    <w:rsid w:val="00A92879"/>
    <w:rsid w:val="00A940B2"/>
    <w:rsid w:val="00A9442A"/>
    <w:rsid w:val="00A946E6"/>
    <w:rsid w:val="00A94B85"/>
    <w:rsid w:val="00A94E58"/>
    <w:rsid w:val="00A9664A"/>
    <w:rsid w:val="00AA016F"/>
    <w:rsid w:val="00AA1ED6"/>
    <w:rsid w:val="00AA32AD"/>
    <w:rsid w:val="00AA40AC"/>
    <w:rsid w:val="00AA51D6"/>
    <w:rsid w:val="00AA604E"/>
    <w:rsid w:val="00AA662E"/>
    <w:rsid w:val="00AA74FD"/>
    <w:rsid w:val="00AA76ED"/>
    <w:rsid w:val="00AB0BC8"/>
    <w:rsid w:val="00AB11CA"/>
    <w:rsid w:val="00AB128A"/>
    <w:rsid w:val="00AB14D9"/>
    <w:rsid w:val="00AB2601"/>
    <w:rsid w:val="00AB294B"/>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C7A25"/>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1780"/>
    <w:rsid w:val="00AF1C5D"/>
    <w:rsid w:val="00AF2AE6"/>
    <w:rsid w:val="00AF2DA7"/>
    <w:rsid w:val="00AF42D7"/>
    <w:rsid w:val="00AF4F7D"/>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0E3"/>
    <w:rsid w:val="00B4517C"/>
    <w:rsid w:val="00B45A52"/>
    <w:rsid w:val="00B46175"/>
    <w:rsid w:val="00B50D6D"/>
    <w:rsid w:val="00B51C89"/>
    <w:rsid w:val="00B51D46"/>
    <w:rsid w:val="00B52125"/>
    <w:rsid w:val="00B53423"/>
    <w:rsid w:val="00B5371B"/>
    <w:rsid w:val="00B53EDA"/>
    <w:rsid w:val="00B548B7"/>
    <w:rsid w:val="00B54D00"/>
    <w:rsid w:val="00B572EC"/>
    <w:rsid w:val="00B57CCB"/>
    <w:rsid w:val="00B60118"/>
    <w:rsid w:val="00B6083F"/>
    <w:rsid w:val="00B609E2"/>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24D0"/>
    <w:rsid w:val="00B73172"/>
    <w:rsid w:val="00B739F6"/>
    <w:rsid w:val="00B74698"/>
    <w:rsid w:val="00B752B8"/>
    <w:rsid w:val="00B756A6"/>
    <w:rsid w:val="00B75D4D"/>
    <w:rsid w:val="00B75E24"/>
    <w:rsid w:val="00B76551"/>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5609"/>
    <w:rsid w:val="00B96FA6"/>
    <w:rsid w:val="00BA01CD"/>
    <w:rsid w:val="00BA04F6"/>
    <w:rsid w:val="00BA0DE1"/>
    <w:rsid w:val="00BA1D10"/>
    <w:rsid w:val="00BA2245"/>
    <w:rsid w:val="00BA2277"/>
    <w:rsid w:val="00BA2280"/>
    <w:rsid w:val="00BA2A08"/>
    <w:rsid w:val="00BA2FFD"/>
    <w:rsid w:val="00BA44B6"/>
    <w:rsid w:val="00BA4A81"/>
    <w:rsid w:val="00BA56D2"/>
    <w:rsid w:val="00BA702C"/>
    <w:rsid w:val="00BA75FD"/>
    <w:rsid w:val="00BA76E0"/>
    <w:rsid w:val="00BA777C"/>
    <w:rsid w:val="00BB0873"/>
    <w:rsid w:val="00BB0F18"/>
    <w:rsid w:val="00BB2803"/>
    <w:rsid w:val="00BB2A25"/>
    <w:rsid w:val="00BB2C87"/>
    <w:rsid w:val="00BB34EE"/>
    <w:rsid w:val="00BB399F"/>
    <w:rsid w:val="00BB4C67"/>
    <w:rsid w:val="00BB4D8F"/>
    <w:rsid w:val="00BB51E9"/>
    <w:rsid w:val="00BB5965"/>
    <w:rsid w:val="00BB59BC"/>
    <w:rsid w:val="00BB674F"/>
    <w:rsid w:val="00BB7803"/>
    <w:rsid w:val="00BC0FDC"/>
    <w:rsid w:val="00BC10E3"/>
    <w:rsid w:val="00BC13AB"/>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230"/>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012"/>
    <w:rsid w:val="00BF0630"/>
    <w:rsid w:val="00BF0D1D"/>
    <w:rsid w:val="00BF1045"/>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350"/>
    <w:rsid w:val="00C136B8"/>
    <w:rsid w:val="00C13BD1"/>
    <w:rsid w:val="00C14096"/>
    <w:rsid w:val="00C1415C"/>
    <w:rsid w:val="00C147A4"/>
    <w:rsid w:val="00C14A67"/>
    <w:rsid w:val="00C14D4B"/>
    <w:rsid w:val="00C154BB"/>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6D84"/>
    <w:rsid w:val="00C3719D"/>
    <w:rsid w:val="00C371CF"/>
    <w:rsid w:val="00C37CB2"/>
    <w:rsid w:val="00C40AAA"/>
    <w:rsid w:val="00C415A1"/>
    <w:rsid w:val="00C41A66"/>
    <w:rsid w:val="00C41FA4"/>
    <w:rsid w:val="00C429DB"/>
    <w:rsid w:val="00C43551"/>
    <w:rsid w:val="00C43C41"/>
    <w:rsid w:val="00C4467A"/>
    <w:rsid w:val="00C45A75"/>
    <w:rsid w:val="00C46289"/>
    <w:rsid w:val="00C4635A"/>
    <w:rsid w:val="00C467A0"/>
    <w:rsid w:val="00C46A90"/>
    <w:rsid w:val="00C471BC"/>
    <w:rsid w:val="00C473A5"/>
    <w:rsid w:val="00C47777"/>
    <w:rsid w:val="00C47A73"/>
    <w:rsid w:val="00C511E4"/>
    <w:rsid w:val="00C51B4C"/>
    <w:rsid w:val="00C52E22"/>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A6A"/>
    <w:rsid w:val="00C71F8A"/>
    <w:rsid w:val="00C72017"/>
    <w:rsid w:val="00C7206B"/>
    <w:rsid w:val="00C72093"/>
    <w:rsid w:val="00C7229D"/>
    <w:rsid w:val="00C728B5"/>
    <w:rsid w:val="00C72E0B"/>
    <w:rsid w:val="00C72EF4"/>
    <w:rsid w:val="00C72F6A"/>
    <w:rsid w:val="00C73562"/>
    <w:rsid w:val="00C74426"/>
    <w:rsid w:val="00C744FE"/>
    <w:rsid w:val="00C74BED"/>
    <w:rsid w:val="00C75ACF"/>
    <w:rsid w:val="00C75D2F"/>
    <w:rsid w:val="00C7653B"/>
    <w:rsid w:val="00C767BE"/>
    <w:rsid w:val="00C76E3C"/>
    <w:rsid w:val="00C77376"/>
    <w:rsid w:val="00C800D5"/>
    <w:rsid w:val="00C813C5"/>
    <w:rsid w:val="00C81568"/>
    <w:rsid w:val="00C82B49"/>
    <w:rsid w:val="00C82D47"/>
    <w:rsid w:val="00C830EF"/>
    <w:rsid w:val="00C835A8"/>
    <w:rsid w:val="00C83D52"/>
    <w:rsid w:val="00C84231"/>
    <w:rsid w:val="00C84275"/>
    <w:rsid w:val="00C87060"/>
    <w:rsid w:val="00C879C6"/>
    <w:rsid w:val="00C87CEF"/>
    <w:rsid w:val="00C9027A"/>
    <w:rsid w:val="00C904E4"/>
    <w:rsid w:val="00C9068E"/>
    <w:rsid w:val="00C92A39"/>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496B"/>
    <w:rsid w:val="00CA5B96"/>
    <w:rsid w:val="00CA63EA"/>
    <w:rsid w:val="00CA64EE"/>
    <w:rsid w:val="00CA7234"/>
    <w:rsid w:val="00CA7DFA"/>
    <w:rsid w:val="00CB00E4"/>
    <w:rsid w:val="00CB07E5"/>
    <w:rsid w:val="00CB1F2B"/>
    <w:rsid w:val="00CB1F63"/>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380"/>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4C8E"/>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59"/>
    <w:rsid w:val="00D440F8"/>
    <w:rsid w:val="00D447A1"/>
    <w:rsid w:val="00D448CB"/>
    <w:rsid w:val="00D45AFB"/>
    <w:rsid w:val="00D46473"/>
    <w:rsid w:val="00D50155"/>
    <w:rsid w:val="00D50936"/>
    <w:rsid w:val="00D50C0D"/>
    <w:rsid w:val="00D514F0"/>
    <w:rsid w:val="00D51941"/>
    <w:rsid w:val="00D526CA"/>
    <w:rsid w:val="00D53242"/>
    <w:rsid w:val="00D53416"/>
    <w:rsid w:val="00D53EF3"/>
    <w:rsid w:val="00D543BC"/>
    <w:rsid w:val="00D546FF"/>
    <w:rsid w:val="00D54710"/>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4CAE"/>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1F1"/>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419"/>
    <w:rsid w:val="00DB05F1"/>
    <w:rsid w:val="00DB0A9F"/>
    <w:rsid w:val="00DB21CA"/>
    <w:rsid w:val="00DB2675"/>
    <w:rsid w:val="00DB2BE9"/>
    <w:rsid w:val="00DB3079"/>
    <w:rsid w:val="00DB347C"/>
    <w:rsid w:val="00DB377D"/>
    <w:rsid w:val="00DB3D7F"/>
    <w:rsid w:val="00DB487A"/>
    <w:rsid w:val="00DB6302"/>
    <w:rsid w:val="00DC1919"/>
    <w:rsid w:val="00DC19F5"/>
    <w:rsid w:val="00DC1DA2"/>
    <w:rsid w:val="00DC2A9F"/>
    <w:rsid w:val="00DC2B63"/>
    <w:rsid w:val="00DC2D36"/>
    <w:rsid w:val="00DC32F5"/>
    <w:rsid w:val="00DC3F9E"/>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AC0"/>
    <w:rsid w:val="00DF2FD5"/>
    <w:rsid w:val="00DF319C"/>
    <w:rsid w:val="00DF37A0"/>
    <w:rsid w:val="00DF4263"/>
    <w:rsid w:val="00DF547C"/>
    <w:rsid w:val="00DF568A"/>
    <w:rsid w:val="00DF584F"/>
    <w:rsid w:val="00DF5858"/>
    <w:rsid w:val="00DF59C3"/>
    <w:rsid w:val="00DF6CCC"/>
    <w:rsid w:val="00E0017F"/>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0819"/>
    <w:rsid w:val="00E21A43"/>
    <w:rsid w:val="00E22172"/>
    <w:rsid w:val="00E22330"/>
    <w:rsid w:val="00E2286F"/>
    <w:rsid w:val="00E237B9"/>
    <w:rsid w:val="00E24102"/>
    <w:rsid w:val="00E24CD4"/>
    <w:rsid w:val="00E2540A"/>
    <w:rsid w:val="00E25668"/>
    <w:rsid w:val="00E2674D"/>
    <w:rsid w:val="00E26810"/>
    <w:rsid w:val="00E27927"/>
    <w:rsid w:val="00E30B5A"/>
    <w:rsid w:val="00E3123D"/>
    <w:rsid w:val="00E31461"/>
    <w:rsid w:val="00E319E3"/>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0C18"/>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1F2"/>
    <w:rsid w:val="00E51350"/>
    <w:rsid w:val="00E51D65"/>
    <w:rsid w:val="00E53B75"/>
    <w:rsid w:val="00E53D18"/>
    <w:rsid w:val="00E53D81"/>
    <w:rsid w:val="00E54E3B"/>
    <w:rsid w:val="00E565B9"/>
    <w:rsid w:val="00E57565"/>
    <w:rsid w:val="00E5757F"/>
    <w:rsid w:val="00E62187"/>
    <w:rsid w:val="00E626A1"/>
    <w:rsid w:val="00E63491"/>
    <w:rsid w:val="00E6351E"/>
    <w:rsid w:val="00E63838"/>
    <w:rsid w:val="00E64434"/>
    <w:rsid w:val="00E644B1"/>
    <w:rsid w:val="00E66C64"/>
    <w:rsid w:val="00E67C2D"/>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34C"/>
    <w:rsid w:val="00E823C6"/>
    <w:rsid w:val="00E8256C"/>
    <w:rsid w:val="00E82DCE"/>
    <w:rsid w:val="00E83161"/>
    <w:rsid w:val="00E837A3"/>
    <w:rsid w:val="00E83AA9"/>
    <w:rsid w:val="00E85728"/>
    <w:rsid w:val="00E85928"/>
    <w:rsid w:val="00E85F5D"/>
    <w:rsid w:val="00E8726C"/>
    <w:rsid w:val="00E87822"/>
    <w:rsid w:val="00E90395"/>
    <w:rsid w:val="00E90E49"/>
    <w:rsid w:val="00E91543"/>
    <w:rsid w:val="00E917F9"/>
    <w:rsid w:val="00E91A66"/>
    <w:rsid w:val="00E9291C"/>
    <w:rsid w:val="00E93360"/>
    <w:rsid w:val="00E93739"/>
    <w:rsid w:val="00E93AA4"/>
    <w:rsid w:val="00E93FFE"/>
    <w:rsid w:val="00E94BE3"/>
    <w:rsid w:val="00E94D50"/>
    <w:rsid w:val="00E94F8A"/>
    <w:rsid w:val="00E950F8"/>
    <w:rsid w:val="00E96983"/>
    <w:rsid w:val="00E96A8E"/>
    <w:rsid w:val="00E97084"/>
    <w:rsid w:val="00E97297"/>
    <w:rsid w:val="00EA2729"/>
    <w:rsid w:val="00EA2B32"/>
    <w:rsid w:val="00EA34B3"/>
    <w:rsid w:val="00EA5116"/>
    <w:rsid w:val="00EA5244"/>
    <w:rsid w:val="00EA55FB"/>
    <w:rsid w:val="00EA72FE"/>
    <w:rsid w:val="00EA772D"/>
    <w:rsid w:val="00EA7A41"/>
    <w:rsid w:val="00EB019D"/>
    <w:rsid w:val="00EB077B"/>
    <w:rsid w:val="00EB0B2A"/>
    <w:rsid w:val="00EB0D21"/>
    <w:rsid w:val="00EB192D"/>
    <w:rsid w:val="00EB23BC"/>
    <w:rsid w:val="00EB4EA2"/>
    <w:rsid w:val="00EB5475"/>
    <w:rsid w:val="00EB597E"/>
    <w:rsid w:val="00EC0674"/>
    <w:rsid w:val="00EC09D1"/>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5D1D"/>
    <w:rsid w:val="00ED7778"/>
    <w:rsid w:val="00ED7FCA"/>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250B"/>
    <w:rsid w:val="00EF369B"/>
    <w:rsid w:val="00EF4C5F"/>
    <w:rsid w:val="00EF509D"/>
    <w:rsid w:val="00EF5787"/>
    <w:rsid w:val="00EF60D0"/>
    <w:rsid w:val="00EF6B6E"/>
    <w:rsid w:val="00F01A8C"/>
    <w:rsid w:val="00F02DBE"/>
    <w:rsid w:val="00F0465F"/>
    <w:rsid w:val="00F0467F"/>
    <w:rsid w:val="00F04F6E"/>
    <w:rsid w:val="00F04FFC"/>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8B8"/>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828"/>
    <w:rsid w:val="00F313D6"/>
    <w:rsid w:val="00F31EAB"/>
    <w:rsid w:val="00F32227"/>
    <w:rsid w:val="00F32323"/>
    <w:rsid w:val="00F33A27"/>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8EA"/>
    <w:rsid w:val="00F74BB9"/>
    <w:rsid w:val="00F75582"/>
    <w:rsid w:val="00F75E6D"/>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297"/>
    <w:rsid w:val="00F91570"/>
    <w:rsid w:val="00F9218A"/>
    <w:rsid w:val="00F92782"/>
    <w:rsid w:val="00F93811"/>
    <w:rsid w:val="00F93AA9"/>
    <w:rsid w:val="00F96140"/>
    <w:rsid w:val="00F963E8"/>
    <w:rsid w:val="00F96985"/>
    <w:rsid w:val="00F97615"/>
    <w:rsid w:val="00F97838"/>
    <w:rsid w:val="00FA0607"/>
    <w:rsid w:val="00FA0C6D"/>
    <w:rsid w:val="00FA2BB3"/>
    <w:rsid w:val="00FA3AAC"/>
    <w:rsid w:val="00FA447F"/>
    <w:rsid w:val="00FA48FD"/>
    <w:rsid w:val="00FA6806"/>
    <w:rsid w:val="00FA6CD0"/>
    <w:rsid w:val="00FA7177"/>
    <w:rsid w:val="00FA72FE"/>
    <w:rsid w:val="00FA77A8"/>
    <w:rsid w:val="00FA785A"/>
    <w:rsid w:val="00FA7A5E"/>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167"/>
    <w:rsid w:val="00FE37D7"/>
    <w:rsid w:val="00FE4C7B"/>
    <w:rsid w:val="00FE4EB8"/>
    <w:rsid w:val="00FE5AF5"/>
    <w:rsid w:val="00FE7336"/>
    <w:rsid w:val="00FE787C"/>
    <w:rsid w:val="00FF0448"/>
    <w:rsid w:val="00FF0F27"/>
    <w:rsid w:val="00FF1690"/>
    <w:rsid w:val="00FF2643"/>
    <w:rsid w:val="00FF2814"/>
    <w:rsid w:val="00FF2EDA"/>
    <w:rsid w:val="00FF34ED"/>
    <w:rsid w:val="00FF385F"/>
    <w:rsid w:val="00FF45A5"/>
    <w:rsid w:val="00FF5AAE"/>
    <w:rsid w:val="00FF5C91"/>
    <w:rsid w:val="00FF64AB"/>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link w:val="EQChar"/>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 w:type="character" w:customStyle="1" w:styleId="EQChar">
    <w:name w:val="EQ Char"/>
    <w:link w:val="EQ"/>
    <w:qFormat/>
    <w:locked/>
    <w:rsid w:val="0084084A"/>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 w:id="1543400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FA5642C6-E203-4364-86DF-4D008214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7058</TotalTime>
  <Pages>4</Pages>
  <Words>1463</Words>
  <Characters>8340</Characters>
  <Application>Microsoft Office Word</Application>
  <DocSecurity>0</DocSecurity>
  <Lines>69</Lines>
  <Paragraphs>19</Paragraphs>
  <ScaleCrop>false</ScaleCrop>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#111</cp:lastModifiedBy>
  <cp:revision>1154</cp:revision>
  <cp:lastPrinted>2008-01-31T07:09:00Z</cp:lastPrinted>
  <dcterms:created xsi:type="dcterms:W3CDTF">2022-07-27T03:17:00Z</dcterms:created>
  <dcterms:modified xsi:type="dcterms:W3CDTF">2024-05-13T11:03:00Z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